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8249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5A6C1AE9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0051482C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494A6633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463F7E6E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0CE22A44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5B7C202F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43EB8EBB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3ECF65BD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357EDA47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5E88AEBB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3CA42D13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01621663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2B017755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724BC787" w14:textId="77777777" w:rsidR="007A0191" w:rsidRDefault="000D63BB">
      <w:pPr>
        <w:pStyle w:val="Corpodetexto"/>
        <w:spacing w:line="288" w:lineRule="auto"/>
        <w:jc w:val="center"/>
        <w:rPr>
          <w:rFonts w:ascii="Source Sans Pro Black" w:hAnsi="Source Sans Pro Black" w:cs="Arial"/>
          <w:b/>
          <w:color w:val="000000"/>
          <w:sz w:val="44"/>
          <w:szCs w:val="44"/>
        </w:rPr>
      </w:pPr>
      <w:r>
        <w:rPr>
          <w:rFonts w:ascii="Source Sans Pro Black" w:hAnsi="Source Sans Pro Black" w:cs="Arial"/>
          <w:b/>
          <w:color w:val="000000"/>
          <w:sz w:val="46"/>
          <w:szCs w:val="46"/>
        </w:rPr>
        <w:t xml:space="preserve">GUIA DE </w:t>
      </w:r>
      <w:r>
        <w:rPr>
          <w:rFonts w:ascii="Source Sans Pro Black" w:hAnsi="Source Sans Pro Black" w:cs="Arial"/>
          <w:b/>
          <w:color w:val="000000"/>
          <w:sz w:val="44"/>
          <w:szCs w:val="44"/>
        </w:rPr>
        <w:t xml:space="preserve">TOMBAMENTO </w:t>
      </w:r>
    </w:p>
    <w:p w14:paraId="60326E9B" w14:textId="77777777" w:rsidR="007A0191" w:rsidRDefault="000D63BB">
      <w:pPr>
        <w:pStyle w:val="Corpodetexto"/>
        <w:spacing w:line="288" w:lineRule="auto"/>
        <w:jc w:val="center"/>
        <w:rPr>
          <w:rFonts w:ascii="Source Sans Pro Black" w:hAnsi="Source Sans Pro Black" w:cs="Arial"/>
          <w:b/>
          <w:color w:val="000000"/>
          <w:sz w:val="44"/>
          <w:szCs w:val="44"/>
        </w:rPr>
      </w:pPr>
      <w:r>
        <w:rPr>
          <w:rFonts w:ascii="Source Sans Pro Black" w:hAnsi="Source Sans Pro Black" w:cs="Arial"/>
          <w:b/>
          <w:color w:val="000000"/>
          <w:sz w:val="44"/>
          <w:szCs w:val="44"/>
        </w:rPr>
        <w:t>DO PATRIMÔNIO MATERIAL DO CEARÁ</w:t>
      </w:r>
    </w:p>
    <w:p w14:paraId="09CA0967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26D766C6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308E6FCE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6363FC50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0DD37809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04B0A520" w14:textId="77777777" w:rsidR="007A0191" w:rsidRDefault="007A0191">
      <w:pPr>
        <w:pStyle w:val="Corpodetexto"/>
        <w:spacing w:line="288" w:lineRule="auto"/>
        <w:jc w:val="center"/>
        <w:rPr>
          <w:rFonts w:ascii="Source Sans Pro Black" w:hAnsi="Source Sans Pro Black" w:cs="Arial"/>
          <w:b/>
          <w:color w:val="000000"/>
          <w:sz w:val="20"/>
          <w:szCs w:val="20"/>
        </w:rPr>
      </w:pPr>
    </w:p>
    <w:p w14:paraId="07BB646A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3B07FB4B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3C403C58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0757DC7B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50B20C5C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59910FAB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2D1302B1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4D5B0589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37F02C51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13E0E736" w14:textId="77777777" w:rsidR="007A0191" w:rsidRDefault="007A0191">
      <w:pPr>
        <w:pStyle w:val="Corpodetexto"/>
        <w:spacing w:after="0" w:line="288" w:lineRule="auto"/>
        <w:jc w:val="center"/>
        <w:rPr>
          <w:b/>
          <w:color w:val="000000"/>
        </w:rPr>
      </w:pPr>
    </w:p>
    <w:p w14:paraId="3612B68B" w14:textId="668F1926" w:rsidR="007A0191" w:rsidRDefault="000D63BB">
      <w:pPr>
        <w:pStyle w:val="Corpodetexto"/>
        <w:spacing w:after="0" w:line="288" w:lineRule="auto"/>
        <w:jc w:val="center"/>
        <w:rPr>
          <w:b/>
          <w:color w:val="000000"/>
        </w:rPr>
      </w:pPr>
      <w:r>
        <w:rPr>
          <w:b/>
          <w:color w:val="000000"/>
        </w:rPr>
        <w:t>Fortaleza - 2</w:t>
      </w:r>
      <w:r w:rsidR="00A21DED">
        <w:rPr>
          <w:b/>
          <w:color w:val="000000"/>
        </w:rPr>
        <w:t>021</w:t>
      </w:r>
      <w:r>
        <w:br w:type="page"/>
      </w:r>
    </w:p>
    <w:p w14:paraId="06F1C79E" w14:textId="77777777" w:rsidR="007A0191" w:rsidRDefault="000D63BB">
      <w:pPr>
        <w:pStyle w:val="Corpodetexto"/>
        <w:spacing w:after="0" w:line="360" w:lineRule="auto"/>
        <w:jc w:val="both"/>
        <w:rPr>
          <w:b/>
          <w:color w:val="000000"/>
        </w:rPr>
      </w:pPr>
      <w:bookmarkStart w:id="0" w:name="_Hlk76474899"/>
      <w:r>
        <w:rPr>
          <w:b/>
          <w:color w:val="000000"/>
        </w:rPr>
        <w:lastRenderedPageBreak/>
        <w:t>1. O que é o Patrimônio Cultural Material?</w:t>
      </w:r>
    </w:p>
    <w:p w14:paraId="0483B911" w14:textId="77777777" w:rsidR="007A0191" w:rsidRDefault="007A0191">
      <w:pPr>
        <w:pStyle w:val="Corpodetexto"/>
        <w:spacing w:after="0" w:line="360" w:lineRule="auto"/>
        <w:jc w:val="both"/>
        <w:rPr>
          <w:b/>
          <w:color w:val="000000"/>
        </w:rPr>
      </w:pPr>
    </w:p>
    <w:p w14:paraId="4C5F6B49" w14:textId="77777777" w:rsidR="007A0191" w:rsidRDefault="000D63BB">
      <w:pPr>
        <w:pStyle w:val="Corpodetexto"/>
        <w:spacing w:after="0" w:line="360" w:lineRule="auto"/>
        <w:jc w:val="both"/>
        <w:rPr>
          <w:sz w:val="22"/>
          <w:szCs w:val="22"/>
        </w:rPr>
      </w:pPr>
      <w:r>
        <w:rPr>
          <w:color w:val="000000"/>
        </w:rPr>
        <w:t>O Patrimônio Cultural pode ser definido como um bem (ou bens) de natureza material e imaterial e considerado importante para a identidade da sociedade brasileira. A Constituição Federal de 1988 ampliou a concepção de patrimônio cultural, reconhecendo as dimensões materiais e imateriais dos bens culturais. Conforme o artigo 216, compreende-se como patrimônio cultural brasileiro “[…] os bens de natureza material e imaterial, tomados individualmente ou em conjunto, portadores de referência à identidade, à ação, à memória dos diferentes grupos formadores da sociedade brasileira, nos quais se incluem:</w:t>
      </w:r>
    </w:p>
    <w:p w14:paraId="03A3AC82" w14:textId="77777777" w:rsidR="007A0191" w:rsidRDefault="007A0191">
      <w:pPr>
        <w:pStyle w:val="Corpodetexto"/>
        <w:spacing w:after="0" w:line="360" w:lineRule="auto"/>
        <w:jc w:val="both"/>
        <w:rPr>
          <w:color w:val="000000"/>
        </w:rPr>
      </w:pPr>
    </w:p>
    <w:p w14:paraId="391DBAAA" w14:textId="77777777" w:rsidR="007A0191" w:rsidRDefault="000D63BB">
      <w:pPr>
        <w:pStyle w:val="Corpodetexto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I – </w:t>
      </w:r>
      <w:proofErr w:type="gramStart"/>
      <w:r>
        <w:rPr>
          <w:color w:val="000000"/>
        </w:rPr>
        <w:t>as</w:t>
      </w:r>
      <w:proofErr w:type="gramEnd"/>
      <w:r>
        <w:rPr>
          <w:color w:val="000000"/>
        </w:rPr>
        <w:t xml:space="preserve"> formas de expressão;</w:t>
      </w:r>
    </w:p>
    <w:p w14:paraId="448ED184" w14:textId="77777777" w:rsidR="007A0191" w:rsidRDefault="000D63BB">
      <w:pPr>
        <w:pStyle w:val="Corpodetexto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II – </w:t>
      </w:r>
      <w:proofErr w:type="gramStart"/>
      <w:r>
        <w:rPr>
          <w:color w:val="000000"/>
        </w:rPr>
        <w:t>os</w:t>
      </w:r>
      <w:proofErr w:type="gramEnd"/>
      <w:r>
        <w:rPr>
          <w:color w:val="000000"/>
        </w:rPr>
        <w:t xml:space="preserve"> modos de criar, fazer e viver;</w:t>
      </w:r>
    </w:p>
    <w:p w14:paraId="360892EA" w14:textId="77777777" w:rsidR="007A0191" w:rsidRDefault="000D63BB">
      <w:pPr>
        <w:pStyle w:val="Corpodetexto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>III – as criações científicas, artísticas e tecnológicas;</w:t>
      </w:r>
    </w:p>
    <w:p w14:paraId="01F8EC4F" w14:textId="77777777" w:rsidR="007A0191" w:rsidRDefault="000D63BB">
      <w:pPr>
        <w:pStyle w:val="Corpodetexto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IV – </w:t>
      </w:r>
      <w:proofErr w:type="gramStart"/>
      <w:r>
        <w:rPr>
          <w:color w:val="000000"/>
        </w:rPr>
        <w:t>as</w:t>
      </w:r>
      <w:proofErr w:type="gramEnd"/>
      <w:r>
        <w:rPr>
          <w:color w:val="000000"/>
        </w:rPr>
        <w:t xml:space="preserve"> obras, objetos, documentos, edificações e demais espaços destinados às manifestações artístico-culturais;</w:t>
      </w:r>
    </w:p>
    <w:p w14:paraId="458E493F" w14:textId="77777777" w:rsidR="007A0191" w:rsidRDefault="000D63BB">
      <w:pPr>
        <w:pStyle w:val="Corpodetexto"/>
        <w:spacing w:after="140" w:line="360" w:lineRule="auto"/>
        <w:jc w:val="both"/>
      </w:pPr>
      <w:r>
        <w:rPr>
          <w:color w:val="000000"/>
        </w:rPr>
        <w:t xml:space="preserve">V – </w:t>
      </w:r>
      <w:proofErr w:type="gramStart"/>
      <w:r>
        <w:rPr>
          <w:color w:val="000000"/>
        </w:rPr>
        <w:t>os</w:t>
      </w:r>
      <w:proofErr w:type="gramEnd"/>
      <w:r>
        <w:rPr>
          <w:color w:val="000000"/>
        </w:rPr>
        <w:t xml:space="preserve"> conjuntos urbanos e sítios de valor histórico, paisagístico, artístico, arqueológico, paleontológico, ecológico e científico.</w:t>
      </w:r>
    </w:p>
    <w:p w14:paraId="7E9CD8B7" w14:textId="77777777" w:rsidR="007A0191" w:rsidRDefault="007A0191">
      <w:pPr>
        <w:pStyle w:val="Corpodetexto"/>
        <w:spacing w:after="140" w:line="360" w:lineRule="auto"/>
        <w:jc w:val="both"/>
        <w:rPr>
          <w:color w:val="000000"/>
          <w:sz w:val="22"/>
          <w:szCs w:val="22"/>
        </w:rPr>
      </w:pPr>
    </w:p>
    <w:p w14:paraId="6232EBB9" w14:textId="77777777" w:rsidR="007A0191" w:rsidRDefault="000D63BB">
      <w:pPr>
        <w:pStyle w:val="Corpodetexto"/>
        <w:spacing w:after="0" w:line="360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</w:rPr>
        <w:t xml:space="preserve">O patrimônio material assim, é formado por um conjunto de bens culturais classificados segundo sua natureza: arqueológico, paisagístico e etnográfico; histórico; belas artes; e das artes aplicadas. Eles estão divididos em bens imóveis – núcleos urbanos, sítios arqueológicos e paisagísticos e bens individuais – e móveis – coleções arqueológicas, acervos museológicos, documentais, bibliográficos, arquivísticos, videográficos, fotográficos e cinematográficos. Conforme considerações do IPHAN e da Unesco. São bens os quais, em linhas gerais, foram construídos pelos homens e a representam uma importância histórica e/ou arquitetônica para a sociedade. </w:t>
      </w:r>
    </w:p>
    <w:p w14:paraId="568A132A" w14:textId="77777777" w:rsidR="007A0191" w:rsidRDefault="007A0191">
      <w:pPr>
        <w:pStyle w:val="Corpodetexto"/>
        <w:spacing w:after="0" w:line="360" w:lineRule="auto"/>
        <w:jc w:val="both"/>
        <w:rPr>
          <w:b/>
          <w:color w:val="000000"/>
        </w:rPr>
      </w:pPr>
    </w:p>
    <w:p w14:paraId="0A0E0EDF" w14:textId="77777777" w:rsidR="007A0191" w:rsidRDefault="007A0191">
      <w:pPr>
        <w:pStyle w:val="Corpodetexto"/>
        <w:spacing w:after="0" w:line="360" w:lineRule="auto"/>
        <w:jc w:val="both"/>
        <w:rPr>
          <w:b/>
          <w:color w:val="000000"/>
        </w:rPr>
      </w:pPr>
    </w:p>
    <w:p w14:paraId="585D47F8" w14:textId="77777777" w:rsidR="007A0191" w:rsidRDefault="007A0191">
      <w:pPr>
        <w:pStyle w:val="Corpodetexto"/>
        <w:spacing w:after="0" w:line="360" w:lineRule="auto"/>
        <w:jc w:val="both"/>
        <w:rPr>
          <w:b/>
          <w:color w:val="000000"/>
        </w:rPr>
      </w:pPr>
    </w:p>
    <w:p w14:paraId="0D9ECF76" w14:textId="77777777" w:rsidR="007A0191" w:rsidRDefault="000D63BB">
      <w:pPr>
        <w:pStyle w:val="Corpodetexto"/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2. Há legislação específica no Ceará para a salvaguarda de nosso Patrimônio Material?</w:t>
      </w:r>
    </w:p>
    <w:p w14:paraId="20899798" w14:textId="77777777" w:rsidR="007A0191" w:rsidRDefault="007A0191">
      <w:pPr>
        <w:pStyle w:val="Corpodetexto"/>
        <w:spacing w:after="0" w:line="360" w:lineRule="auto"/>
        <w:jc w:val="both"/>
        <w:rPr>
          <w:b/>
          <w:color w:val="000000"/>
        </w:rPr>
      </w:pPr>
    </w:p>
    <w:p w14:paraId="59895EC2" w14:textId="1AC4AEE2" w:rsidR="007A0191" w:rsidRDefault="000D63BB">
      <w:pPr>
        <w:pStyle w:val="Corpodetexto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Sim. No Estado do Ceará a </w:t>
      </w:r>
      <w:r>
        <w:rPr>
          <w:color w:val="000000"/>
          <w:u w:val="single"/>
        </w:rPr>
        <w:t>Lei 13.465 de 05 de maio de 2004</w:t>
      </w:r>
      <w:r>
        <w:rPr>
          <w:color w:val="000000"/>
        </w:rPr>
        <w:t xml:space="preserve"> foi instituída, no âmbito da administração pública estadual, as formas de Tombamento de Bens Culturais de Natureza Material. A legislação nos diz que é responsabilidade da </w:t>
      </w:r>
      <w:r w:rsidR="00A21DED">
        <w:rPr>
          <w:color w:val="000000"/>
        </w:rPr>
        <w:t xml:space="preserve">Coordenadoria de Patrimônio Cultural e </w:t>
      </w:r>
      <w:proofErr w:type="spellStart"/>
      <w:r w:rsidR="00A21DED">
        <w:rPr>
          <w:color w:val="000000"/>
        </w:rPr>
        <w:t>Memória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do Conselho Estadual de Preservação do Patrimônio Cultural, através da Secretaria de Cultura do Estado, realizar ações para proteção e vigilância do patrimônio cultural do nosso Estado.</w:t>
      </w:r>
    </w:p>
    <w:p w14:paraId="06052FB1" w14:textId="77777777" w:rsidR="007A0191" w:rsidRDefault="007A0191">
      <w:pPr>
        <w:pStyle w:val="Corpodetexto"/>
        <w:spacing w:after="0" w:line="360" w:lineRule="auto"/>
        <w:jc w:val="both"/>
        <w:rPr>
          <w:color w:val="000000"/>
        </w:rPr>
      </w:pPr>
    </w:p>
    <w:p w14:paraId="10034C68" w14:textId="77777777" w:rsidR="007A0191" w:rsidRDefault="000D63BB">
      <w:pPr>
        <w:pStyle w:val="Corpodetexto"/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>3. Quais são os Livros de Tombamento de Bens Culturais que constituem o Patrimônio Cultural do Ceará?</w:t>
      </w:r>
    </w:p>
    <w:p w14:paraId="6996E09C" w14:textId="77777777" w:rsidR="007A0191" w:rsidRDefault="007A0191">
      <w:pPr>
        <w:pStyle w:val="Corpodetexto"/>
        <w:spacing w:after="0" w:line="360" w:lineRule="auto"/>
        <w:jc w:val="both"/>
        <w:rPr>
          <w:color w:val="000000"/>
        </w:rPr>
      </w:pPr>
    </w:p>
    <w:p w14:paraId="5C33AEAA" w14:textId="77777777" w:rsidR="007A0191" w:rsidRDefault="000D63BB">
      <w:pPr>
        <w:pStyle w:val="Corpodetexto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>De acordo com o art. 9º da Lei estadual de Patrimônio são apresentados 3 (três) livros de tombo, os quais são:</w:t>
      </w:r>
    </w:p>
    <w:p w14:paraId="45C0A279" w14:textId="77777777" w:rsidR="007A0191" w:rsidRDefault="007A0191">
      <w:pPr>
        <w:pStyle w:val="Corpodetexto"/>
        <w:spacing w:after="0" w:line="360" w:lineRule="auto"/>
        <w:jc w:val="both"/>
        <w:rPr>
          <w:color w:val="000000"/>
        </w:rPr>
      </w:pPr>
    </w:p>
    <w:p w14:paraId="0A25D952" w14:textId="77777777" w:rsidR="007A0191" w:rsidRDefault="000D63BB">
      <w:pPr>
        <w:pStyle w:val="Corpodetexto"/>
        <w:numPr>
          <w:ilvl w:val="0"/>
          <w:numId w:val="3"/>
        </w:numPr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Livro de Tombo Histórico e Etnográfico</w:t>
      </w:r>
      <w:r>
        <w:rPr>
          <w:color w:val="000000"/>
        </w:rPr>
        <w:t xml:space="preserve">, destinado ao registro das coisas de interesse da História e da Etnografia. </w:t>
      </w:r>
    </w:p>
    <w:p w14:paraId="690EDEB3" w14:textId="77777777" w:rsidR="007A0191" w:rsidRDefault="000D63BB">
      <w:pPr>
        <w:pStyle w:val="Corpodetexto"/>
        <w:numPr>
          <w:ilvl w:val="0"/>
          <w:numId w:val="3"/>
        </w:numPr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Livro de Tombo Artístico</w:t>
      </w:r>
      <w:r>
        <w:rPr>
          <w:color w:val="000000"/>
        </w:rPr>
        <w:t>, destinado ao tombo de coisas de interesse das artes eruditas e folclóricas</w:t>
      </w:r>
    </w:p>
    <w:p w14:paraId="7A8276E7" w14:textId="77777777" w:rsidR="007A0191" w:rsidRDefault="000D63BB">
      <w:pPr>
        <w:pStyle w:val="Corpodetexto"/>
        <w:numPr>
          <w:ilvl w:val="0"/>
          <w:numId w:val="3"/>
        </w:numPr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Livro de Tombo Paisagístico</w:t>
      </w:r>
      <w:r>
        <w:rPr>
          <w:color w:val="000000"/>
        </w:rPr>
        <w:t xml:space="preserve">, destinado ao tombo de monumentos naturais, paisagens e locais existentes no Estado, de singular beleza ou interesse turístico. </w:t>
      </w:r>
    </w:p>
    <w:p w14:paraId="7A18821C" w14:textId="77777777" w:rsidR="007A0191" w:rsidRDefault="007A0191">
      <w:pPr>
        <w:pStyle w:val="Corpodetexto"/>
        <w:spacing w:after="0" w:line="360" w:lineRule="auto"/>
        <w:jc w:val="both"/>
        <w:rPr>
          <w:b/>
          <w:color w:val="000000"/>
        </w:rPr>
      </w:pPr>
    </w:p>
    <w:p w14:paraId="194478AA" w14:textId="77777777" w:rsidR="007A0191" w:rsidRDefault="000D63BB">
      <w:pPr>
        <w:pStyle w:val="Corpodetexto"/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>4. Como proceder para solicitar o Tombamento de Bens Culturais?</w:t>
      </w:r>
    </w:p>
    <w:p w14:paraId="72D5DB69" w14:textId="77777777" w:rsidR="007A0191" w:rsidRDefault="007A0191">
      <w:pPr>
        <w:pStyle w:val="Corpodetexto"/>
        <w:spacing w:after="0" w:line="360" w:lineRule="auto"/>
        <w:jc w:val="both"/>
        <w:rPr>
          <w:color w:val="000000"/>
        </w:rPr>
      </w:pPr>
    </w:p>
    <w:p w14:paraId="114F3A31" w14:textId="77777777" w:rsidR="007A0191" w:rsidRDefault="000D63BB">
      <w:pPr>
        <w:pStyle w:val="Corpodetexto"/>
        <w:spacing w:after="0" w:line="360" w:lineRule="auto"/>
        <w:jc w:val="both"/>
        <w:rPr>
          <w:sz w:val="22"/>
          <w:szCs w:val="22"/>
        </w:rPr>
      </w:pPr>
      <w:r>
        <w:rPr>
          <w:color w:val="000000"/>
        </w:rPr>
        <w:t xml:space="preserve">O pedido de Tombamento pode ser realizado por entidades e órgãos públicos da área cultural, por qualquer cidadão ou associação civil. As propostas, acompanhadas de documentação pertinente, devem ser encaminhadas à SECULT que, sempre que necessário, orientará os proponentes na montagem do processo. Aos interessados em realizar solicitação, disponibilizamos como anexo o </w:t>
      </w:r>
      <w:r>
        <w:rPr>
          <w:b/>
          <w:color w:val="000000"/>
        </w:rPr>
        <w:t>Formulário de Solicitação de Tombamento de Bens Culturais</w:t>
      </w:r>
      <w:r>
        <w:rPr>
          <w:color w:val="000000"/>
        </w:rPr>
        <w:t xml:space="preserve"> de preenchimento obrigatório para abertura do processo. </w:t>
      </w:r>
    </w:p>
    <w:p w14:paraId="277824C5" w14:textId="77777777" w:rsidR="007A0191" w:rsidRDefault="000D63BB">
      <w:pPr>
        <w:pStyle w:val="Corpodetexto"/>
        <w:spacing w:after="0" w:line="360" w:lineRule="auto"/>
        <w:jc w:val="both"/>
      </w:pPr>
      <w:r>
        <w:rPr>
          <w:b/>
          <w:color w:val="000000"/>
        </w:rPr>
        <w:lastRenderedPageBreak/>
        <w:t>5. O que é o inventário?</w:t>
      </w:r>
    </w:p>
    <w:p w14:paraId="47277188" w14:textId="77777777" w:rsidR="007A0191" w:rsidRDefault="007A0191">
      <w:pPr>
        <w:pStyle w:val="Corpodetexto"/>
        <w:spacing w:after="0" w:line="360" w:lineRule="auto"/>
        <w:jc w:val="both"/>
        <w:rPr>
          <w:color w:val="000000"/>
        </w:rPr>
      </w:pPr>
    </w:p>
    <w:p w14:paraId="4F3B51B0" w14:textId="77777777" w:rsidR="007A0191" w:rsidRDefault="000D63BB">
      <w:pPr>
        <w:pStyle w:val="Corpodetexto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>A fim de se ter eficácia no planejamento de políticas de salvaguarda de um bem cultural, não basta ter ciência da sua existência e anunciar a sua relevância. Por si só, a inscrição em um Livro de Tombo e a titulação de “Patrimônio Cultural do Ceará” não tem efeito se não vier acompanhada da constituição de um inventário que possibilite a compreensão e o planejamento de políticas públicas.</w:t>
      </w:r>
    </w:p>
    <w:p w14:paraId="31B99A44" w14:textId="77777777" w:rsidR="007A0191" w:rsidRDefault="000D63BB">
      <w:pPr>
        <w:pStyle w:val="Corpodetexto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>É de suma importância que a comunidade em torno do bem cultural tombado tenha uma relação de reconhecer aquele bem como sendo seu, parte de sua memória e identidade, parte de sua história e como os seus usos foram e podem ser apropriados lhe atribuindo sentidos dentre outros aspectos. Constituir um inventário de um bem cultural significa desenvolver, por meio de metodologias científicas apropriadas, um rigoroso levantamento descritivo e documental de um bem cultural, identificando os significados e valores que são imputados, o que servirá de subsídio para o planejamento de políticas públicas, para a mobilização dos grupos envolvidos e, quando for o caso, para a fundamentação do processo de tombamento.</w:t>
      </w:r>
    </w:p>
    <w:p w14:paraId="385FE790" w14:textId="77777777" w:rsidR="007A0191" w:rsidRDefault="007A0191">
      <w:pPr>
        <w:pStyle w:val="Corpodetexto"/>
        <w:spacing w:after="0" w:line="360" w:lineRule="auto"/>
        <w:jc w:val="both"/>
        <w:rPr>
          <w:b/>
          <w:color w:val="000000"/>
        </w:rPr>
      </w:pPr>
    </w:p>
    <w:p w14:paraId="52435661" w14:textId="77777777" w:rsidR="007A0191" w:rsidRDefault="000D63BB">
      <w:pPr>
        <w:pStyle w:val="Corpodetexto"/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>6. Orientação sobre abertura e acompanhamento do processo de Tombamento</w:t>
      </w:r>
    </w:p>
    <w:p w14:paraId="7C55A39F" w14:textId="77777777" w:rsidR="007A0191" w:rsidRDefault="007A0191">
      <w:pPr>
        <w:pStyle w:val="Corpodetexto"/>
        <w:spacing w:after="0" w:line="360" w:lineRule="auto"/>
        <w:jc w:val="both"/>
        <w:rPr>
          <w:b/>
          <w:color w:val="000000"/>
        </w:rPr>
      </w:pPr>
    </w:p>
    <w:p w14:paraId="7C730989" w14:textId="0675D30C" w:rsidR="007A0191" w:rsidRDefault="000D63BB">
      <w:pPr>
        <w:pStyle w:val="Corpodetexto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>A lei que rege o patrimônio material do Estado do Ceará é a lei 13.465 de 05 de maio de 2004. De acordo com legislação o processo de abertura de estudo e análise para o tombamento de um bem segue os seguintes passos.</w:t>
      </w:r>
    </w:p>
    <w:p w14:paraId="6441D9DC" w14:textId="77777777" w:rsidR="007A0191" w:rsidRDefault="007A0191">
      <w:pPr>
        <w:pStyle w:val="Corpodetexto"/>
        <w:spacing w:after="0" w:line="360" w:lineRule="auto"/>
        <w:jc w:val="both"/>
        <w:rPr>
          <w:color w:val="000000"/>
        </w:rPr>
      </w:pPr>
    </w:p>
    <w:p w14:paraId="4D4FA7F6" w14:textId="77777777" w:rsidR="007A0191" w:rsidRDefault="000D63BB">
      <w:pPr>
        <w:pStyle w:val="Corpodetexto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>1º passo: Reunir a documentação obrigatória solicitada pelo formulário.</w:t>
      </w:r>
    </w:p>
    <w:p w14:paraId="03EB5672" w14:textId="77777777" w:rsidR="007A0191" w:rsidRDefault="007A0191">
      <w:pPr>
        <w:pStyle w:val="Corpodetexto"/>
        <w:spacing w:after="0" w:line="360" w:lineRule="auto"/>
        <w:jc w:val="both"/>
        <w:rPr>
          <w:color w:val="000000"/>
          <w:sz w:val="10"/>
          <w:szCs w:val="10"/>
        </w:rPr>
      </w:pPr>
    </w:p>
    <w:p w14:paraId="7660113A" w14:textId="77777777" w:rsidR="007A0191" w:rsidRDefault="000D63BB">
      <w:pPr>
        <w:pStyle w:val="Corpodetexto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>2º passo: Vir a sede da Secretaria de Cultura do Estado ou enviar documentação endereçada a mesma pedindo a abertura de processo.</w:t>
      </w:r>
    </w:p>
    <w:p w14:paraId="5E81D8A7" w14:textId="77777777" w:rsidR="007A0191" w:rsidRDefault="007A0191">
      <w:pPr>
        <w:pStyle w:val="Corpodetexto"/>
        <w:spacing w:after="0" w:line="360" w:lineRule="auto"/>
        <w:jc w:val="both"/>
        <w:rPr>
          <w:color w:val="000000"/>
          <w:sz w:val="10"/>
          <w:szCs w:val="10"/>
        </w:rPr>
      </w:pPr>
    </w:p>
    <w:p w14:paraId="36615ECD" w14:textId="1027CD5A" w:rsidR="007A0191" w:rsidRDefault="000D63BB">
      <w:pPr>
        <w:pStyle w:val="Corpodetexto"/>
        <w:spacing w:after="0" w:line="360" w:lineRule="auto"/>
        <w:jc w:val="both"/>
      </w:pPr>
      <w:r>
        <w:rPr>
          <w:color w:val="000000"/>
        </w:rPr>
        <w:t xml:space="preserve">3º passo: O processo é encaminhado a </w:t>
      </w:r>
      <w:r w:rsidR="00A21DED">
        <w:rPr>
          <w:color w:val="000000"/>
        </w:rPr>
        <w:t xml:space="preserve">Coordenadoria de Patrimônio Cultural e </w:t>
      </w:r>
      <w:proofErr w:type="gramStart"/>
      <w:r w:rsidR="00A21DED">
        <w:rPr>
          <w:color w:val="000000"/>
        </w:rPr>
        <w:t>Memória</w:t>
      </w:r>
      <w:r>
        <w:rPr>
          <w:color w:val="000000"/>
        </w:rPr>
        <w:t>(</w:t>
      </w:r>
      <w:proofErr w:type="gramEnd"/>
      <w:r w:rsidR="00A21DED">
        <w:rPr>
          <w:color w:val="000000"/>
        </w:rPr>
        <w:t>COPAM</w:t>
      </w:r>
      <w:r>
        <w:rPr>
          <w:color w:val="000000"/>
        </w:rPr>
        <w:t>) a qual irá emitir um parecer favorável ou desfavorável</w:t>
      </w:r>
      <w:r w:rsidR="00A21DED">
        <w:rPr>
          <w:color w:val="000000"/>
        </w:rPr>
        <w:t>*</w:t>
      </w:r>
      <w:r>
        <w:rPr>
          <w:color w:val="000000"/>
        </w:rPr>
        <w:t xml:space="preserve"> ao pedido de tombo.</w:t>
      </w:r>
    </w:p>
    <w:p w14:paraId="507EBA09" w14:textId="77777777" w:rsidR="007A0191" w:rsidRDefault="007A0191">
      <w:pPr>
        <w:pStyle w:val="Corpodetexto"/>
        <w:spacing w:after="0" w:line="360" w:lineRule="auto"/>
        <w:jc w:val="both"/>
        <w:rPr>
          <w:color w:val="000000"/>
          <w:sz w:val="10"/>
          <w:szCs w:val="10"/>
        </w:rPr>
      </w:pPr>
    </w:p>
    <w:p w14:paraId="28B3C3C3" w14:textId="61FDB0AA" w:rsidR="007A0191" w:rsidRDefault="000D63BB">
      <w:pPr>
        <w:pStyle w:val="Corpodetexto"/>
        <w:spacing w:after="0" w:line="360" w:lineRule="auto"/>
        <w:jc w:val="both"/>
      </w:pPr>
      <w:r>
        <w:rPr>
          <w:color w:val="000000"/>
        </w:rPr>
        <w:t>4º passo: Se o parecer for favorável, o processo é encaminhado ao Conselho Estadual de Preservação de Patrimônio Cultural do Estado do Ceará (COEPA</w:t>
      </w:r>
      <w:proofErr w:type="gramStart"/>
      <w:r>
        <w:rPr>
          <w:color w:val="000000"/>
        </w:rPr>
        <w:t>)</w:t>
      </w:r>
      <w:r w:rsidR="00A21DED">
        <w:rPr>
          <w:color w:val="000000"/>
        </w:rPr>
        <w:t>.</w:t>
      </w:r>
      <w:r>
        <w:rPr>
          <w:color w:val="000000"/>
        </w:rPr>
        <w:t>.</w:t>
      </w:r>
      <w:proofErr w:type="gramEnd"/>
    </w:p>
    <w:p w14:paraId="1369D72D" w14:textId="5C6F41B9" w:rsidR="007A0191" w:rsidRDefault="000D63BB">
      <w:pPr>
        <w:pStyle w:val="Corpodetexto"/>
        <w:spacing w:after="0" w:line="360" w:lineRule="auto"/>
        <w:jc w:val="both"/>
      </w:pPr>
      <w:r>
        <w:rPr>
          <w:color w:val="000000"/>
        </w:rPr>
        <w:lastRenderedPageBreak/>
        <w:t xml:space="preserve">* Se o parecer for desfavorável, a </w:t>
      </w:r>
      <w:r w:rsidR="00A21DED">
        <w:rPr>
          <w:color w:val="000000"/>
        </w:rPr>
        <w:t>COPAM</w:t>
      </w:r>
      <w:r>
        <w:rPr>
          <w:color w:val="000000"/>
        </w:rPr>
        <w:t xml:space="preserve"> arquivará o processo.</w:t>
      </w:r>
    </w:p>
    <w:p w14:paraId="5E7089D3" w14:textId="77777777" w:rsidR="007A0191" w:rsidRDefault="007A0191">
      <w:pPr>
        <w:pStyle w:val="Corpodetexto"/>
        <w:spacing w:after="0" w:line="360" w:lineRule="auto"/>
        <w:jc w:val="both"/>
        <w:rPr>
          <w:color w:val="000000"/>
          <w:sz w:val="10"/>
          <w:szCs w:val="10"/>
        </w:rPr>
      </w:pPr>
    </w:p>
    <w:p w14:paraId="712E84A7" w14:textId="3DE50CE1" w:rsidR="00100FE5" w:rsidRDefault="000D63BB">
      <w:pPr>
        <w:pStyle w:val="Corpodetexto"/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5º passo: O conselho </w:t>
      </w:r>
      <w:r w:rsidR="00100FE5">
        <w:rPr>
          <w:color w:val="000000"/>
        </w:rPr>
        <w:t>aceita a pertinência do pedido e o processo é aberto em ata. Nesse momento,</w:t>
      </w:r>
      <w:r>
        <w:rPr>
          <w:color w:val="000000"/>
        </w:rPr>
        <w:t xml:space="preserve"> o bem é tombado provisoriamente (com todos os efeitos de tombo definitivo) pelo prazo de 12 meses e o COEPA terá esse período para se manifestar-se em definitivo sobre a procedência da solicitação e encaminhar o processo para o tombamento definitivo e posterior decreto governamental.</w:t>
      </w:r>
    </w:p>
    <w:p w14:paraId="55796853" w14:textId="77777777" w:rsidR="00100FE5" w:rsidRDefault="00100FE5">
      <w:pPr>
        <w:pStyle w:val="Corpodetexto"/>
        <w:spacing w:after="0" w:line="360" w:lineRule="auto"/>
        <w:jc w:val="both"/>
        <w:rPr>
          <w:color w:val="000000"/>
        </w:rPr>
      </w:pPr>
    </w:p>
    <w:p w14:paraId="330E767B" w14:textId="42BE4114" w:rsidR="00100FE5" w:rsidRDefault="00100FE5">
      <w:pPr>
        <w:pStyle w:val="Corpodetexto"/>
        <w:spacing w:after="0" w:line="360" w:lineRule="auto"/>
        <w:jc w:val="both"/>
      </w:pPr>
      <w:r>
        <w:rPr>
          <w:color w:val="000000"/>
        </w:rPr>
        <w:t>6° passo: Dentro desse prazo, a COPAM produzirá a Instrução do Tombamento na qual constará as informações históricas, culturais, artísticas, documentais, antropológicas e sociais do bem. Esse documento será enviado ao COEPA e esse analisará a pertinência do tombamento definitivo. Caso seja aprovado, o bem seguirá para a homologação governamental e posterior decreto.</w:t>
      </w:r>
    </w:p>
    <w:p w14:paraId="099759EB" w14:textId="77777777" w:rsidR="007A0191" w:rsidRDefault="007A0191">
      <w:pPr>
        <w:pStyle w:val="Corpodetexto"/>
        <w:spacing w:after="0" w:line="360" w:lineRule="auto"/>
        <w:jc w:val="both"/>
        <w:rPr>
          <w:color w:val="000000"/>
          <w:sz w:val="10"/>
          <w:szCs w:val="10"/>
        </w:rPr>
      </w:pPr>
    </w:p>
    <w:p w14:paraId="0E614B9D" w14:textId="172BEEB4" w:rsidR="007A0191" w:rsidRDefault="00100FE5">
      <w:pPr>
        <w:pStyle w:val="Corpodetexto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D63BB">
        <w:rPr>
          <w:color w:val="000000"/>
        </w:rPr>
        <w:t xml:space="preserve">º passo: O tombo poderá ser compulsório ou voluntário. O tombamento </w:t>
      </w:r>
      <w:r w:rsidR="000D63BB">
        <w:rPr>
          <w:b/>
          <w:bCs/>
          <w:color w:val="000000"/>
          <w:u w:val="single"/>
        </w:rPr>
        <w:t>será voluntário</w:t>
      </w:r>
      <w:r w:rsidR="000D63BB">
        <w:rPr>
          <w:color w:val="000000"/>
        </w:rPr>
        <w:t xml:space="preserve"> se o proprietário espontaneamente oferecer o bem ao tombamento ou anuir (dar permissão ao tombo), por escrito, no prazo de 15 (quinze) dias, contados da entrega, à notificação que receber para inscrição no livro de tombo. </w:t>
      </w:r>
      <w:r w:rsidR="000D63BB">
        <w:rPr>
          <w:b/>
          <w:bCs/>
          <w:color w:val="000000"/>
          <w:u w:val="single"/>
        </w:rPr>
        <w:t>Será compulsório</w:t>
      </w:r>
      <w:r w:rsidR="000D63BB">
        <w:rPr>
          <w:color w:val="000000"/>
        </w:rPr>
        <w:t xml:space="preserve"> quando o proprietário não responder a notificação no prazo de 15 (dias) ou quando apresentar alguma impugnação escrita sobre o bem a tombar, ou seja, quando for apresentada alguma contestação por parte do proprietário.</w:t>
      </w:r>
    </w:p>
    <w:p w14:paraId="459E8533" w14:textId="77777777" w:rsidR="007A0191" w:rsidRDefault="007A0191">
      <w:pPr>
        <w:pStyle w:val="Corpodetexto"/>
        <w:spacing w:after="0" w:line="360" w:lineRule="auto"/>
        <w:jc w:val="both"/>
        <w:rPr>
          <w:color w:val="000000"/>
          <w:sz w:val="10"/>
          <w:szCs w:val="10"/>
        </w:rPr>
      </w:pPr>
    </w:p>
    <w:p w14:paraId="6D68D416" w14:textId="11448E71" w:rsidR="007A0191" w:rsidRDefault="00100FE5">
      <w:pPr>
        <w:pStyle w:val="Corpodetexto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>8</w:t>
      </w:r>
      <w:r w:rsidR="000D63BB">
        <w:rPr>
          <w:color w:val="000000"/>
        </w:rPr>
        <w:t xml:space="preserve">º passo: </w:t>
      </w:r>
      <w:r w:rsidR="000D63BB">
        <w:rPr>
          <w:color w:val="000000"/>
          <w:u w:val="single"/>
        </w:rPr>
        <w:t>Em caso de impugnação</w:t>
      </w:r>
      <w:r w:rsidR="000D63BB">
        <w:rPr>
          <w:color w:val="000000"/>
        </w:rPr>
        <w:t xml:space="preserve"> a </w:t>
      </w:r>
      <w:r w:rsidR="00A21DED">
        <w:rPr>
          <w:color w:val="000000"/>
        </w:rPr>
        <w:t>COPAM</w:t>
      </w:r>
      <w:r w:rsidR="000D63BB">
        <w:rPr>
          <w:color w:val="000000"/>
        </w:rPr>
        <w:t xml:space="preserve"> poderá contestá-la no prazo de 15 dias. Ao fim disso tudo o processo é submetido a consideração do COEPA que irá tecer um parecer sobre o mesmo. Feito isso, retorna-se ao 5º passo.</w:t>
      </w:r>
    </w:p>
    <w:p w14:paraId="699D32AC" w14:textId="77777777" w:rsidR="007A0191" w:rsidRDefault="007A0191">
      <w:pPr>
        <w:pStyle w:val="Corpodetexto"/>
        <w:spacing w:after="0" w:line="360" w:lineRule="auto"/>
        <w:jc w:val="both"/>
        <w:rPr>
          <w:color w:val="000000"/>
        </w:rPr>
      </w:pPr>
    </w:p>
    <w:p w14:paraId="4EADD2DD" w14:textId="0E193289" w:rsidR="007A0191" w:rsidRDefault="000D63BB">
      <w:pPr>
        <w:pStyle w:val="Corpodetexto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Observações.: </w:t>
      </w:r>
      <w:r>
        <w:rPr>
          <w:b/>
          <w:bCs/>
          <w:color w:val="000000"/>
          <w:u w:val="single"/>
        </w:rPr>
        <w:t>Todo processo de tombamento em análise pelo COEPA</w:t>
      </w:r>
      <w:r>
        <w:rPr>
          <w:color w:val="000000"/>
        </w:rPr>
        <w:t xml:space="preserve"> é considerado bem cultural tombado provisoriamente, e o Conselho terá um prazo de 12 meses para manifestar-se sobre a procedência das solicitações.</w:t>
      </w:r>
    </w:p>
    <w:p w14:paraId="7D7F5514" w14:textId="77777777" w:rsidR="007A0191" w:rsidRDefault="007A0191">
      <w:pPr>
        <w:pStyle w:val="Corpodetexto"/>
        <w:spacing w:after="0" w:line="360" w:lineRule="auto"/>
        <w:jc w:val="both"/>
        <w:rPr>
          <w:b/>
          <w:color w:val="000000"/>
        </w:rPr>
      </w:pPr>
    </w:p>
    <w:p w14:paraId="18EFD695" w14:textId="77777777" w:rsidR="007A0191" w:rsidRDefault="000D63BB">
      <w:pPr>
        <w:pStyle w:val="Corpodetexto"/>
        <w:spacing w:after="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</w:rPr>
        <w:t>CONTATOS:</w:t>
      </w:r>
    </w:p>
    <w:p w14:paraId="4407BE69" w14:textId="3440BE17" w:rsidR="007A0191" w:rsidRDefault="000D63BB">
      <w:pPr>
        <w:pStyle w:val="Corpodetexto"/>
        <w:tabs>
          <w:tab w:val="left" w:pos="388"/>
        </w:tabs>
        <w:suppressAutoHyphens/>
        <w:spacing w:line="360" w:lineRule="auto"/>
        <w:ind w:left="720"/>
        <w:jc w:val="both"/>
      </w:pPr>
      <w:r>
        <w:rPr>
          <w:color w:val="000000"/>
        </w:rPr>
        <w:t xml:space="preserve">Para maiores esclarecimentos, entrar em contato com a </w:t>
      </w:r>
      <w:r w:rsidR="00A21DED">
        <w:rPr>
          <w:color w:val="000000"/>
        </w:rPr>
        <w:t xml:space="preserve">Coordenadoria de Patrimônio Cultural e </w:t>
      </w:r>
      <w:proofErr w:type="gramStart"/>
      <w:r w:rsidR="00A21DED">
        <w:rPr>
          <w:color w:val="000000"/>
        </w:rPr>
        <w:t>Memória</w:t>
      </w:r>
      <w:r>
        <w:rPr>
          <w:color w:val="000000"/>
        </w:rPr>
        <w:t>(</w:t>
      </w:r>
      <w:proofErr w:type="gramEnd"/>
      <w:r w:rsidR="00A21DED">
        <w:rPr>
          <w:color w:val="000000"/>
        </w:rPr>
        <w:t>COPAM</w:t>
      </w:r>
      <w:r>
        <w:rPr>
          <w:color w:val="000000"/>
        </w:rPr>
        <w:t xml:space="preserve">), da Secretaria da Cultura do Estado do Ceará, através do e-mail </w:t>
      </w:r>
      <w:hyperlink r:id="rId7" w:history="1">
        <w:r w:rsidR="00100FE5" w:rsidRPr="000E3CA3">
          <w:rPr>
            <w:rStyle w:val="Hyperlink"/>
          </w:rPr>
          <w:t>copam@secult.ce.gov.br</w:t>
        </w:r>
      </w:hyperlink>
      <w:r>
        <w:rPr>
          <w:color w:val="000000"/>
        </w:rPr>
        <w:t xml:space="preserve"> ou do telefone (85) 3101-6787.</w:t>
      </w:r>
      <w:bookmarkEnd w:id="0"/>
      <w:r>
        <w:br w:type="page"/>
      </w:r>
    </w:p>
    <w:p w14:paraId="7820A965" w14:textId="77777777" w:rsidR="007A0191" w:rsidRDefault="000D63BB">
      <w:pPr>
        <w:pStyle w:val="Corpodetexto"/>
        <w:spacing w:after="0" w:line="288" w:lineRule="auto"/>
        <w:jc w:val="center"/>
      </w:pPr>
      <w:r>
        <w:rPr>
          <w:b/>
          <w:color w:val="000000"/>
        </w:rPr>
        <w:lastRenderedPageBreak/>
        <w:t>FORMULÁRIO DE SOLICITAÇÃO DE TOMBAMENTO DE BENS CULTURAIS</w:t>
      </w:r>
    </w:p>
    <w:p w14:paraId="180F6D12" w14:textId="77777777" w:rsidR="007A0191" w:rsidRDefault="007A0191">
      <w:pPr>
        <w:pStyle w:val="Corpodetexto"/>
      </w:pPr>
    </w:p>
    <w:p w14:paraId="22D81C3D" w14:textId="18223C52" w:rsidR="007A0191" w:rsidRDefault="000D63BB">
      <w:pPr>
        <w:pStyle w:val="Corpodetexto"/>
        <w:spacing w:after="0" w:line="288" w:lineRule="auto"/>
        <w:jc w:val="both"/>
        <w:rPr>
          <w:sz w:val="22"/>
          <w:szCs w:val="22"/>
        </w:rPr>
      </w:pPr>
      <w:r>
        <w:rPr>
          <w:color w:val="000000"/>
        </w:rPr>
        <w:t xml:space="preserve">A legislação que rege o patrimônio histórico e artístico estadual foi </w:t>
      </w:r>
      <w:r w:rsidR="00F1616D">
        <w:rPr>
          <w:color w:val="000000"/>
        </w:rPr>
        <w:t>instituída</w:t>
      </w:r>
      <w:r>
        <w:rPr>
          <w:color w:val="000000"/>
        </w:rPr>
        <w:t xml:space="preserve"> </w:t>
      </w:r>
      <w:r>
        <w:rPr>
          <w:rFonts w:cs="Arial"/>
          <w:color w:val="000000"/>
          <w:u w:val="single"/>
        </w:rPr>
        <w:t>Lei Estadual Nº 13.465</w:t>
      </w:r>
      <w:r>
        <w:rPr>
          <w:color w:val="000000"/>
        </w:rPr>
        <w:t>, de 06 de maio de 2004 (cópia em anexo). A solicitação de instauração de processos de tombamento de bens de valor histórico, artístico e cultural assim como monumentos, paisagens naturais notáveis e sítios arqueológicos cabe às entidades e aos órgãos públicos da área cultural, a qualquer cidadão ou associação civil. Para a montagem do processo com as propostas de tombo, orientamos os proponentes a preencherem este formulário com as seguintes informações:</w:t>
      </w:r>
    </w:p>
    <w:p w14:paraId="57C01BB0" w14:textId="77777777" w:rsidR="007A0191" w:rsidRDefault="000D63BB">
      <w:pPr>
        <w:pStyle w:val="Corpodetexto"/>
        <w:spacing w:after="0" w:line="288" w:lineRule="auto"/>
        <w:jc w:val="both"/>
        <w:rPr>
          <w:sz w:val="22"/>
          <w:szCs w:val="22"/>
        </w:rPr>
      </w:pPr>
      <w:r>
        <w:rPr>
          <w:color w:val="000000"/>
        </w:rPr>
        <w:t xml:space="preserve">Itens com esse </w:t>
      </w:r>
      <w:proofErr w:type="gramStart"/>
      <w:r>
        <w:rPr>
          <w:color w:val="000000"/>
        </w:rPr>
        <w:t>símbolo(</w:t>
      </w:r>
      <w:proofErr w:type="gramEnd"/>
      <w:r>
        <w:rPr>
          <w:color w:val="000000"/>
        </w:rPr>
        <w:t>*) são de preenchimento obrigatório, caso não esteja preenchido a solicitação não será apreciada; os demais itens são opcionais.</w:t>
      </w:r>
    </w:p>
    <w:p w14:paraId="7FF30C5F" w14:textId="77777777" w:rsidR="007A0191" w:rsidRDefault="007A0191">
      <w:pPr>
        <w:pStyle w:val="Corpodetexto"/>
        <w:spacing w:after="0" w:line="288" w:lineRule="auto"/>
        <w:jc w:val="both"/>
        <w:rPr>
          <w:color w:val="000000"/>
        </w:rPr>
      </w:pPr>
    </w:p>
    <w:p w14:paraId="2A2E85C2" w14:textId="77777777" w:rsidR="007A0191" w:rsidRDefault="000D63BB">
      <w:pPr>
        <w:pStyle w:val="Corpodetexto"/>
        <w:spacing w:after="0" w:line="288" w:lineRule="auto"/>
        <w:rPr>
          <w:b/>
          <w:color w:val="000000"/>
        </w:rPr>
      </w:pPr>
      <w:r>
        <w:rPr>
          <w:b/>
          <w:color w:val="000000"/>
        </w:rPr>
        <w:t>1. IDENTIFICAÇÃO DO PROPONENTE</w:t>
      </w:r>
    </w:p>
    <w:p w14:paraId="55CE3705" w14:textId="77777777" w:rsidR="007A0191" w:rsidRDefault="007A0191">
      <w:pPr>
        <w:pStyle w:val="Corpodetexto"/>
        <w:spacing w:after="0"/>
      </w:pPr>
    </w:p>
    <w:tbl>
      <w:tblPr>
        <w:tblW w:w="9640" w:type="dxa"/>
        <w:tblInd w:w="11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116" w:type="dxa"/>
          <w:bottom w:w="28" w:type="dxa"/>
          <w:right w:w="120" w:type="dxa"/>
        </w:tblCellMar>
        <w:tblLook w:val="0000" w:firstRow="0" w:lastRow="0" w:firstColumn="0" w:lastColumn="0" w:noHBand="0" w:noVBand="0"/>
      </w:tblPr>
      <w:tblGrid>
        <w:gridCol w:w="3178"/>
        <w:gridCol w:w="3033"/>
        <w:gridCol w:w="3429"/>
      </w:tblGrid>
      <w:tr w:rsidR="007A0191" w14:paraId="09227683" w14:textId="77777777">
        <w:tc>
          <w:tcPr>
            <w:tcW w:w="62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6321A8F6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ou Razão Social do Proponente* (legível):</w:t>
            </w:r>
          </w:p>
          <w:p w14:paraId="1D5BBFA9" w14:textId="77777777" w:rsidR="007A0191" w:rsidRDefault="007A0191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  <w:p w14:paraId="63D46526" w14:textId="77777777" w:rsidR="007A0191" w:rsidRDefault="007A0191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663949D4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CPF/CNPJ*:</w:t>
            </w:r>
          </w:p>
          <w:p w14:paraId="3ED240DA" w14:textId="77777777" w:rsidR="007A0191" w:rsidRDefault="007A0191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  <w:p w14:paraId="230EC82F" w14:textId="77777777" w:rsidR="007A0191" w:rsidRDefault="007A0191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</w:tr>
      <w:tr w:rsidR="007A0191" w14:paraId="5372FC7B" w14:textId="77777777">
        <w:tc>
          <w:tcPr>
            <w:tcW w:w="62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0A29455A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Endereço*:</w:t>
            </w:r>
          </w:p>
          <w:p w14:paraId="6C56454A" w14:textId="77777777" w:rsidR="007A0191" w:rsidRDefault="007A0191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44AD1F8B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Bairro*:</w:t>
            </w:r>
          </w:p>
          <w:p w14:paraId="409FF47B" w14:textId="77777777" w:rsidR="007A0191" w:rsidRDefault="007A0191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</w:tr>
      <w:tr w:rsidR="007A0191" w14:paraId="6729D3E9" w14:textId="77777777">
        <w:tc>
          <w:tcPr>
            <w:tcW w:w="62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7D4CE6CD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Cidade*:</w:t>
            </w:r>
          </w:p>
          <w:p w14:paraId="0A3F4ACD" w14:textId="77777777" w:rsidR="007A0191" w:rsidRDefault="007A0191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3925458F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CEP*:</w:t>
            </w:r>
          </w:p>
          <w:p w14:paraId="65EA436F" w14:textId="77777777" w:rsidR="007A0191" w:rsidRDefault="007A0191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</w:tr>
      <w:tr w:rsidR="007A0191" w14:paraId="76253714" w14:textId="77777777"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4AB382A3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Telefones*:</w:t>
            </w:r>
          </w:p>
          <w:p w14:paraId="63A77DC1" w14:textId="77777777" w:rsidR="007A0191" w:rsidRDefault="007A0191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3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2B904D73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E-mail*:</w:t>
            </w:r>
          </w:p>
          <w:p w14:paraId="59F803AD" w14:textId="77777777" w:rsidR="007A0191" w:rsidRDefault="007A0191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1AB1E7F4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Site (se houver):</w:t>
            </w:r>
          </w:p>
          <w:p w14:paraId="361C48E5" w14:textId="77777777" w:rsidR="007A0191" w:rsidRDefault="007A0191">
            <w:pPr>
              <w:pStyle w:val="Contedodatabela"/>
              <w:spacing w:line="288" w:lineRule="auto"/>
              <w:rPr>
                <w:b/>
                <w:color w:val="000000"/>
              </w:rPr>
            </w:pPr>
          </w:p>
        </w:tc>
      </w:tr>
    </w:tbl>
    <w:p w14:paraId="0CBEFBD2" w14:textId="77777777" w:rsidR="007A0191" w:rsidRDefault="007A0191">
      <w:pPr>
        <w:pStyle w:val="Corpodetexto"/>
      </w:pPr>
    </w:p>
    <w:p w14:paraId="15CF5D04" w14:textId="77777777" w:rsidR="007A0191" w:rsidRDefault="000D63BB">
      <w:pPr>
        <w:pStyle w:val="Corpodetexto"/>
        <w:spacing w:after="0" w:line="288" w:lineRule="auto"/>
        <w:rPr>
          <w:b/>
          <w:color w:val="000000"/>
        </w:rPr>
      </w:pPr>
      <w:r>
        <w:rPr>
          <w:b/>
          <w:color w:val="000000"/>
        </w:rPr>
        <w:t>2. IDENTIFICAÇÃO DO BEM CULTURAL</w:t>
      </w:r>
    </w:p>
    <w:p w14:paraId="4F301EFF" w14:textId="77777777" w:rsidR="007A0191" w:rsidRDefault="007A0191">
      <w:pPr>
        <w:pStyle w:val="Corpodetexto"/>
        <w:spacing w:after="0"/>
      </w:pPr>
    </w:p>
    <w:tbl>
      <w:tblPr>
        <w:tblW w:w="9619" w:type="dxa"/>
        <w:tblInd w:w="13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28" w:type="dxa"/>
          <w:left w:w="116" w:type="dxa"/>
          <w:bottom w:w="28" w:type="dxa"/>
          <w:right w:w="120" w:type="dxa"/>
        </w:tblCellMar>
        <w:tblLook w:val="0000" w:firstRow="0" w:lastRow="0" w:firstColumn="0" w:lastColumn="0" w:noHBand="0" w:noVBand="0"/>
      </w:tblPr>
      <w:tblGrid>
        <w:gridCol w:w="9735"/>
      </w:tblGrid>
      <w:tr w:rsidR="007A0191" w14:paraId="24A08783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0421ED7D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 Denominação do Bem Cultural*</w:t>
            </w:r>
          </w:p>
        </w:tc>
      </w:tr>
      <w:tr w:rsidR="007A0191" w14:paraId="0B14AA06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3D7B81C9" w14:textId="77777777" w:rsidR="007A0191" w:rsidRDefault="007A0191">
            <w:pPr>
              <w:pStyle w:val="Contedodatabela"/>
              <w:snapToGrid w:val="0"/>
            </w:pPr>
          </w:p>
          <w:p w14:paraId="462EC3A7" w14:textId="77777777" w:rsidR="007A0191" w:rsidRDefault="007A0191">
            <w:pPr>
              <w:pStyle w:val="Contedodatabela"/>
              <w:snapToGrid w:val="0"/>
            </w:pPr>
          </w:p>
        </w:tc>
      </w:tr>
      <w:tr w:rsidR="007A0191" w14:paraId="3F0F27A0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32CB5F2E" w14:textId="77777777" w:rsidR="007A0191" w:rsidRDefault="000D63BB">
            <w:pPr>
              <w:pStyle w:val="Contedodatabe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2.2 Proteção Municipal (se houver)</w:t>
            </w:r>
          </w:p>
        </w:tc>
      </w:tr>
      <w:tr w:rsidR="007A0191" w14:paraId="2AC24533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436FFCA4" w14:textId="77777777" w:rsidR="007A0191" w:rsidRDefault="007A0191">
            <w:pPr>
              <w:pStyle w:val="Contedodatabela"/>
              <w:snapToGrid w:val="0"/>
            </w:pPr>
          </w:p>
          <w:p w14:paraId="3A3BFF69" w14:textId="77777777" w:rsidR="007A0191" w:rsidRDefault="007A0191">
            <w:pPr>
              <w:pStyle w:val="Contedodatabela"/>
              <w:snapToGrid w:val="0"/>
            </w:pPr>
          </w:p>
        </w:tc>
      </w:tr>
      <w:tr w:rsidR="007A0191" w14:paraId="733EC2E9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79E57823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 Proposta de inscrição para o Livro(s) de Tombo do Bem Cultural</w:t>
            </w:r>
          </w:p>
        </w:tc>
      </w:tr>
      <w:tr w:rsidR="007A0191" w14:paraId="5E801BEC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49C84993" w14:textId="77777777" w:rsidR="007A0191" w:rsidRDefault="000D63BB">
            <w:pPr>
              <w:pStyle w:val="Contedodatabela"/>
              <w:spacing w:line="427" w:lineRule="auto"/>
              <w:jc w:val="both"/>
            </w:pPr>
            <w:proofErr w:type="gramStart"/>
            <w:r>
              <w:rPr>
                <w:color w:val="000000"/>
              </w:rPr>
              <w:t xml:space="preserve">[  </w:t>
            </w:r>
            <w:proofErr w:type="gramEnd"/>
            <w:r>
              <w:rPr>
                <w:color w:val="000000"/>
              </w:rPr>
              <w:t xml:space="preserve"> ] Livro de Tombo Histórico e Etnográfico – </w:t>
            </w:r>
            <w:r>
              <w:rPr>
                <w:i/>
                <w:iCs/>
              </w:rPr>
              <w:t>destinado ao registro das coisas de interesse da História e da Etnografia.</w:t>
            </w:r>
          </w:p>
          <w:p w14:paraId="23BB59A8" w14:textId="77777777" w:rsidR="007A0191" w:rsidRDefault="000D63BB">
            <w:pPr>
              <w:pStyle w:val="Contedodatabela"/>
              <w:spacing w:line="427" w:lineRule="auto"/>
              <w:jc w:val="both"/>
            </w:pPr>
            <w:proofErr w:type="gramStart"/>
            <w:r>
              <w:rPr>
                <w:color w:val="000000"/>
              </w:rPr>
              <w:lastRenderedPageBreak/>
              <w:t xml:space="preserve">[  </w:t>
            </w:r>
            <w:proofErr w:type="gramEnd"/>
            <w:r>
              <w:rPr>
                <w:color w:val="000000"/>
              </w:rPr>
              <w:t xml:space="preserve"> ] Livro de Tombo Artístico – </w:t>
            </w:r>
            <w:r>
              <w:rPr>
                <w:i/>
                <w:iCs/>
                <w:color w:val="000000"/>
              </w:rPr>
              <w:t xml:space="preserve">destinado ao tombo das coisas de interesse das </w:t>
            </w:r>
            <w:r>
              <w:rPr>
                <w:i/>
                <w:iCs/>
              </w:rPr>
              <w:t>artes eruditas e folclóricas.</w:t>
            </w:r>
          </w:p>
          <w:p w14:paraId="656B3FEC" w14:textId="77777777" w:rsidR="007A0191" w:rsidRDefault="000D63BB">
            <w:pPr>
              <w:pStyle w:val="Contedodatabela"/>
              <w:spacing w:line="427" w:lineRule="auto"/>
              <w:jc w:val="both"/>
            </w:pPr>
            <w:proofErr w:type="gramStart"/>
            <w:r>
              <w:rPr>
                <w:color w:val="000000"/>
              </w:rPr>
              <w:t xml:space="preserve">[  </w:t>
            </w:r>
            <w:proofErr w:type="gramEnd"/>
            <w:r>
              <w:rPr>
                <w:color w:val="000000"/>
              </w:rPr>
              <w:t xml:space="preserve"> ] Livro de Tombo Paisagístico – </w:t>
            </w:r>
            <w:r>
              <w:rPr>
                <w:i/>
                <w:iCs/>
              </w:rPr>
              <w:t>destinado ao tombo dos monumentos naturais, paisagens e locais existentes no Estado, de singular beleza ou de interesse turístico.</w:t>
            </w:r>
          </w:p>
        </w:tc>
      </w:tr>
      <w:tr w:rsidR="007A0191" w14:paraId="0FA86354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73BC08BE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2.4 Justificativa de Solicitação*</w:t>
            </w:r>
          </w:p>
        </w:tc>
      </w:tr>
      <w:tr w:rsidR="007A0191" w14:paraId="215BA93E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49F73C32" w14:textId="77777777" w:rsidR="007A0191" w:rsidRDefault="007A0191">
            <w:pPr>
              <w:pStyle w:val="Contedodatabela"/>
            </w:pPr>
          </w:p>
          <w:p w14:paraId="2CCD2A39" w14:textId="77777777" w:rsidR="007A0191" w:rsidRDefault="007A0191">
            <w:pPr>
              <w:pStyle w:val="Contedodatabela"/>
            </w:pPr>
          </w:p>
          <w:p w14:paraId="55D9A14D" w14:textId="77777777" w:rsidR="007A0191" w:rsidRDefault="007A0191">
            <w:pPr>
              <w:pStyle w:val="Contedodatabela"/>
            </w:pPr>
          </w:p>
          <w:p w14:paraId="190DE396" w14:textId="77777777" w:rsidR="007A0191" w:rsidRDefault="007A0191">
            <w:pPr>
              <w:pStyle w:val="Contedodatabela"/>
            </w:pPr>
          </w:p>
          <w:p w14:paraId="44E0B873" w14:textId="77777777" w:rsidR="007A0191" w:rsidRDefault="007A0191">
            <w:pPr>
              <w:pStyle w:val="Contedodatabela"/>
            </w:pPr>
          </w:p>
          <w:p w14:paraId="7C10EE23" w14:textId="77777777" w:rsidR="007A0191" w:rsidRDefault="007A0191">
            <w:pPr>
              <w:pStyle w:val="Contedodatabela"/>
            </w:pPr>
          </w:p>
          <w:p w14:paraId="308CB72B" w14:textId="77777777" w:rsidR="007A0191" w:rsidRDefault="007A0191">
            <w:pPr>
              <w:pStyle w:val="Contedodatabela"/>
            </w:pPr>
          </w:p>
        </w:tc>
      </w:tr>
      <w:tr w:rsidR="007A0191" w14:paraId="292D2C2A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547860FA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2.5 Localização*</w:t>
            </w:r>
          </w:p>
        </w:tc>
      </w:tr>
      <w:tr w:rsidR="007A0191" w14:paraId="2FD46F14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45041CD3" w14:textId="77777777" w:rsidR="007A0191" w:rsidRDefault="007A0191">
            <w:pPr>
              <w:pStyle w:val="Contedodatabela"/>
            </w:pPr>
          </w:p>
          <w:p w14:paraId="49D2B520" w14:textId="77777777" w:rsidR="007A0191" w:rsidRDefault="007A0191">
            <w:pPr>
              <w:pStyle w:val="Contedodatabela"/>
            </w:pPr>
          </w:p>
          <w:p w14:paraId="337B6ABC" w14:textId="77777777" w:rsidR="007A0191" w:rsidRDefault="007A0191">
            <w:pPr>
              <w:pStyle w:val="Contedodatabela"/>
            </w:pPr>
          </w:p>
          <w:p w14:paraId="20BA8D88" w14:textId="77777777" w:rsidR="007A0191" w:rsidRDefault="007A0191">
            <w:pPr>
              <w:pStyle w:val="Contedodatabela"/>
            </w:pPr>
          </w:p>
        </w:tc>
      </w:tr>
      <w:tr w:rsidR="007A0191" w14:paraId="7A7CCAE1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03B60F7C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2.6 Breve Histórico* (caso não tenha o conhecimento do histórico, por favor, deixar claro)</w:t>
            </w:r>
          </w:p>
        </w:tc>
      </w:tr>
      <w:tr w:rsidR="007A0191" w14:paraId="08490415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20801AD8" w14:textId="77777777" w:rsidR="007A0191" w:rsidRDefault="007A0191">
            <w:pPr>
              <w:pStyle w:val="Contedodatabela"/>
            </w:pPr>
          </w:p>
          <w:p w14:paraId="6D9282BE" w14:textId="77777777" w:rsidR="007A0191" w:rsidRDefault="007A0191">
            <w:pPr>
              <w:pStyle w:val="Contedodatabela"/>
            </w:pPr>
          </w:p>
          <w:p w14:paraId="28AEAEA8" w14:textId="77777777" w:rsidR="007A0191" w:rsidRDefault="007A0191">
            <w:pPr>
              <w:pStyle w:val="Contedodatabela"/>
            </w:pPr>
          </w:p>
          <w:p w14:paraId="506F31C8" w14:textId="77777777" w:rsidR="007A0191" w:rsidRDefault="007A0191">
            <w:pPr>
              <w:pStyle w:val="Contedodatabela"/>
            </w:pPr>
          </w:p>
          <w:p w14:paraId="54D59BD3" w14:textId="77777777" w:rsidR="007A0191" w:rsidRDefault="007A0191">
            <w:pPr>
              <w:pStyle w:val="Contedodatabela"/>
            </w:pPr>
          </w:p>
          <w:p w14:paraId="21C7C326" w14:textId="77777777" w:rsidR="007A0191" w:rsidRDefault="007A0191">
            <w:pPr>
              <w:pStyle w:val="Contedodatabela"/>
            </w:pPr>
          </w:p>
          <w:p w14:paraId="079645F3" w14:textId="77777777" w:rsidR="007A0191" w:rsidRDefault="007A0191">
            <w:pPr>
              <w:pStyle w:val="Contedodatabela"/>
            </w:pPr>
          </w:p>
          <w:p w14:paraId="2B063726" w14:textId="77777777" w:rsidR="007A0191" w:rsidRDefault="007A0191">
            <w:pPr>
              <w:pStyle w:val="Contedodatabela"/>
            </w:pPr>
          </w:p>
          <w:p w14:paraId="287E654D" w14:textId="77777777" w:rsidR="007A0191" w:rsidRDefault="007A0191">
            <w:pPr>
              <w:pStyle w:val="Contedodatabela"/>
            </w:pPr>
          </w:p>
          <w:p w14:paraId="1401132B" w14:textId="77777777" w:rsidR="007A0191" w:rsidRDefault="007A0191">
            <w:pPr>
              <w:pStyle w:val="Contedodatabela"/>
            </w:pPr>
          </w:p>
        </w:tc>
      </w:tr>
      <w:tr w:rsidR="007A0191" w14:paraId="31563F34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742E5A97" w14:textId="133875E3" w:rsidR="007A0191" w:rsidRDefault="000D63BB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2.7 Descrição sucinta</w:t>
            </w:r>
            <w:r w:rsidR="00DF1B04">
              <w:rPr>
                <w:b/>
                <w:bCs/>
              </w:rPr>
              <w:t xml:space="preserve"> *</w:t>
            </w:r>
          </w:p>
        </w:tc>
      </w:tr>
      <w:tr w:rsidR="007A0191" w14:paraId="5A962247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54C37A8B" w14:textId="77777777" w:rsidR="007A0191" w:rsidRDefault="007A0191">
            <w:pPr>
              <w:pStyle w:val="Contedodatabela"/>
              <w:rPr>
                <w:b/>
                <w:bCs/>
              </w:rPr>
            </w:pPr>
          </w:p>
          <w:p w14:paraId="6A40F95D" w14:textId="77777777" w:rsidR="007A0191" w:rsidRDefault="007A0191">
            <w:pPr>
              <w:pStyle w:val="Contedodatabela"/>
              <w:rPr>
                <w:b/>
                <w:bCs/>
              </w:rPr>
            </w:pPr>
          </w:p>
          <w:p w14:paraId="59AB60F1" w14:textId="77777777" w:rsidR="007A0191" w:rsidRDefault="007A0191">
            <w:pPr>
              <w:pStyle w:val="Contedodatabela"/>
              <w:rPr>
                <w:b/>
                <w:bCs/>
              </w:rPr>
            </w:pPr>
          </w:p>
          <w:p w14:paraId="1EB2D691" w14:textId="77777777" w:rsidR="007A0191" w:rsidRDefault="007A0191">
            <w:pPr>
              <w:pStyle w:val="Contedodatabela"/>
              <w:rPr>
                <w:b/>
                <w:bCs/>
              </w:rPr>
            </w:pPr>
          </w:p>
          <w:p w14:paraId="4DDE4A6C" w14:textId="77777777" w:rsidR="007A0191" w:rsidRDefault="007A0191">
            <w:pPr>
              <w:pStyle w:val="Contedodatabela"/>
              <w:rPr>
                <w:b/>
                <w:bCs/>
              </w:rPr>
            </w:pPr>
          </w:p>
          <w:p w14:paraId="63D9F197" w14:textId="77777777" w:rsidR="007A0191" w:rsidRDefault="007A0191">
            <w:pPr>
              <w:pStyle w:val="Contedodatabela"/>
              <w:rPr>
                <w:b/>
                <w:bCs/>
              </w:rPr>
            </w:pPr>
          </w:p>
          <w:p w14:paraId="3B161E53" w14:textId="77777777" w:rsidR="007A0191" w:rsidRDefault="007A0191">
            <w:pPr>
              <w:pStyle w:val="Contedodatabela"/>
              <w:rPr>
                <w:b/>
                <w:bCs/>
              </w:rPr>
            </w:pPr>
          </w:p>
        </w:tc>
      </w:tr>
      <w:tr w:rsidR="007A0191" w14:paraId="475B0F50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4CADEC9D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2.8 Estado de Conservação</w:t>
            </w:r>
          </w:p>
        </w:tc>
      </w:tr>
      <w:tr w:rsidR="007A0191" w14:paraId="669CBBC8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0B674675" w14:textId="77777777" w:rsidR="007A0191" w:rsidRDefault="007A0191">
            <w:pPr>
              <w:pStyle w:val="Contedodatabela"/>
            </w:pPr>
          </w:p>
          <w:p w14:paraId="1406BA8B" w14:textId="77777777" w:rsidR="007A0191" w:rsidRDefault="007A0191">
            <w:pPr>
              <w:pStyle w:val="Contedodatabela"/>
            </w:pPr>
          </w:p>
          <w:p w14:paraId="612F1746" w14:textId="77777777" w:rsidR="007A0191" w:rsidRDefault="007A0191">
            <w:pPr>
              <w:pStyle w:val="Contedodatabela"/>
            </w:pPr>
          </w:p>
        </w:tc>
      </w:tr>
      <w:tr w:rsidR="007A0191" w14:paraId="25E2FE2A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25DCE251" w14:textId="3F33A6E0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2.9 Comunidades envolvidas com o bem e significados atribuídos/ Uso Atual</w:t>
            </w:r>
            <w:r w:rsidR="00DF1B04">
              <w:rPr>
                <w:b/>
                <w:color w:val="000000"/>
              </w:rPr>
              <w:t xml:space="preserve"> *</w:t>
            </w:r>
          </w:p>
        </w:tc>
      </w:tr>
      <w:tr w:rsidR="007A0191" w14:paraId="4E910FEB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103D68B4" w14:textId="77777777" w:rsidR="007A0191" w:rsidRDefault="007A0191">
            <w:pPr>
              <w:pStyle w:val="Contedodatabela"/>
            </w:pPr>
          </w:p>
          <w:p w14:paraId="1EE673E5" w14:textId="77777777" w:rsidR="007A0191" w:rsidRDefault="007A0191">
            <w:pPr>
              <w:pStyle w:val="Contedodatabela"/>
            </w:pPr>
          </w:p>
          <w:p w14:paraId="09F8DC01" w14:textId="77777777" w:rsidR="007A0191" w:rsidRDefault="007A0191">
            <w:pPr>
              <w:pStyle w:val="Contedodatabela"/>
            </w:pPr>
          </w:p>
          <w:p w14:paraId="2B1CD49A" w14:textId="77777777" w:rsidR="007A0191" w:rsidRDefault="007A0191">
            <w:pPr>
              <w:pStyle w:val="Contedodatabela"/>
            </w:pPr>
          </w:p>
          <w:p w14:paraId="0C14E14E" w14:textId="77777777" w:rsidR="007A0191" w:rsidRDefault="007A0191">
            <w:pPr>
              <w:pStyle w:val="Contedodatabela"/>
            </w:pPr>
          </w:p>
          <w:p w14:paraId="18141A25" w14:textId="77777777" w:rsidR="007A0191" w:rsidRDefault="007A0191">
            <w:pPr>
              <w:pStyle w:val="Contedodatabela"/>
            </w:pPr>
          </w:p>
          <w:p w14:paraId="563BC8BE" w14:textId="77777777" w:rsidR="007A0191" w:rsidRDefault="007A0191">
            <w:pPr>
              <w:pStyle w:val="Contedodatabela"/>
            </w:pPr>
          </w:p>
        </w:tc>
      </w:tr>
      <w:tr w:rsidR="007A0191" w14:paraId="160BE8AC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2E1C7D9E" w14:textId="77777777" w:rsidR="007A0191" w:rsidRDefault="000D63BB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 xml:space="preserve">2.10 Caracterização do bem </w:t>
            </w:r>
          </w:p>
        </w:tc>
      </w:tr>
      <w:tr w:rsidR="007A0191" w14:paraId="69C65B48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tbl>
            <w:tblPr>
              <w:tblW w:w="9495" w:type="dxa"/>
              <w:tblBorders>
                <w:top w:val="single" w:sz="2" w:space="0" w:color="DDDDDD"/>
                <w:left w:val="single" w:sz="2" w:space="0" w:color="DDDDDD"/>
                <w:bottom w:val="single" w:sz="2" w:space="0" w:color="DDDDDD"/>
                <w:insideH w:val="single" w:sz="2" w:space="0" w:color="DDDDDD"/>
              </w:tblBorders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771"/>
              <w:gridCol w:w="4724"/>
            </w:tblGrid>
            <w:tr w:rsidR="007A0191" w14:paraId="2943F050" w14:textId="77777777">
              <w:tc>
                <w:tcPr>
                  <w:tcW w:w="4770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61E9D2E4" w14:textId="77777777" w:rsidR="007A0191" w:rsidRDefault="000D63BB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Bem imóvel</w:t>
                  </w:r>
                </w:p>
              </w:tc>
              <w:tc>
                <w:tcPr>
                  <w:tcW w:w="4724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624C6ECF" w14:textId="77777777" w:rsidR="007A0191" w:rsidRDefault="000D63BB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Monumentos naturais</w:t>
                  </w:r>
                </w:p>
              </w:tc>
            </w:tr>
            <w:tr w:rsidR="007A0191" w14:paraId="62B03E9A" w14:textId="77777777">
              <w:tc>
                <w:tcPr>
                  <w:tcW w:w="4770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2E67033B" w14:textId="77777777" w:rsidR="007A0191" w:rsidRDefault="000D63BB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Conjunto arquitetônico </w:t>
                  </w:r>
                </w:p>
              </w:tc>
              <w:tc>
                <w:tcPr>
                  <w:tcW w:w="4724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40F3C3ED" w14:textId="77777777" w:rsidR="007A0191" w:rsidRDefault="000D63BB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Jazidas Arqueológicas</w:t>
                  </w:r>
                </w:p>
              </w:tc>
            </w:tr>
            <w:tr w:rsidR="007A0191" w14:paraId="783E2E71" w14:textId="77777777">
              <w:tc>
                <w:tcPr>
                  <w:tcW w:w="4770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1E5E7C2E" w14:textId="77777777" w:rsidR="007A0191" w:rsidRDefault="000D63BB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Conjunto urbanístico</w:t>
                  </w:r>
                </w:p>
              </w:tc>
              <w:tc>
                <w:tcPr>
                  <w:tcW w:w="4724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29CEA935" w14:textId="77777777" w:rsidR="007A0191" w:rsidRDefault="000D63BB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Paisagens</w:t>
                  </w:r>
                </w:p>
              </w:tc>
            </w:tr>
            <w:tr w:rsidR="007A0191" w14:paraId="4030079C" w14:textId="77777777">
              <w:tc>
                <w:tcPr>
                  <w:tcW w:w="4770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04889D3D" w14:textId="7779B7D1" w:rsidR="007A0191" w:rsidRDefault="000D63BB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Bens Móveis (coleções, acervos)</w:t>
                  </w:r>
                </w:p>
              </w:tc>
              <w:tc>
                <w:tcPr>
                  <w:tcW w:w="4724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0804EE20" w14:textId="77777777" w:rsidR="007A0191" w:rsidRDefault="000D63BB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Sítio Histórico </w:t>
                  </w:r>
                </w:p>
              </w:tc>
            </w:tr>
            <w:tr w:rsidR="00DF1B04" w14:paraId="37032250" w14:textId="77777777">
              <w:tc>
                <w:tcPr>
                  <w:tcW w:w="4770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7BA85BCC" w14:textId="46277C53" w:rsidR="00DF1B04" w:rsidRDefault="00DF1B04">
                  <w:pPr>
                    <w:pStyle w:val="Contedodatabela"/>
                  </w:pPr>
                  <w:proofErr w:type="gramStart"/>
                  <w:r>
                    <w:t xml:space="preserve">[  </w:t>
                  </w:r>
                  <w:proofErr w:type="gramEnd"/>
                  <w:r>
                    <w:t xml:space="preserve"> ] Monumentos</w:t>
                  </w:r>
                </w:p>
              </w:tc>
              <w:tc>
                <w:tcPr>
                  <w:tcW w:w="4724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auto"/>
                  <w:tcMar>
                    <w:left w:w="51" w:type="dxa"/>
                  </w:tcMar>
                </w:tcPr>
                <w:p w14:paraId="04D69447" w14:textId="77777777" w:rsidR="00DF1B04" w:rsidRDefault="00DF1B04">
                  <w:pPr>
                    <w:pStyle w:val="Contedodatabela"/>
                  </w:pPr>
                </w:p>
              </w:tc>
            </w:tr>
          </w:tbl>
          <w:p w14:paraId="0DA0B82D" w14:textId="77777777" w:rsidR="007A0191" w:rsidRDefault="007A0191">
            <w:pPr>
              <w:pStyle w:val="Contedodatabela"/>
            </w:pPr>
          </w:p>
        </w:tc>
      </w:tr>
      <w:tr w:rsidR="007A0191" w14:paraId="5888AB11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79A8B730" w14:textId="77777777" w:rsidR="007A0191" w:rsidRDefault="000D63BB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2.11 Dados do proprietário ou do responsável pelo bem</w:t>
            </w:r>
          </w:p>
        </w:tc>
      </w:tr>
      <w:tr w:rsidR="00DF1B04" w14:paraId="7A438149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3FA0651D" w14:textId="77777777" w:rsidR="00DF1B04" w:rsidRDefault="00DF1B04" w:rsidP="00DF1B04">
            <w:pPr>
              <w:pStyle w:val="Contedodatabela"/>
            </w:pPr>
            <w:r>
              <w:t>Endereço:</w:t>
            </w:r>
          </w:p>
          <w:p w14:paraId="0753EE3E" w14:textId="77777777" w:rsidR="00DF1B04" w:rsidRDefault="00DF1B04" w:rsidP="00DF1B04">
            <w:pPr>
              <w:pStyle w:val="Contedodatabela"/>
            </w:pPr>
          </w:p>
          <w:p w14:paraId="39E778CC" w14:textId="77777777" w:rsidR="00DF1B04" w:rsidRDefault="00DF1B04" w:rsidP="00DF1B04">
            <w:pPr>
              <w:pStyle w:val="Contedodatabela"/>
            </w:pPr>
          </w:p>
          <w:p w14:paraId="0011ED66" w14:textId="77777777" w:rsidR="00DF1B04" w:rsidRDefault="00DF1B04" w:rsidP="00DF1B04">
            <w:pPr>
              <w:pStyle w:val="Contedodatabela"/>
            </w:pPr>
            <w:r>
              <w:t>Contato:</w:t>
            </w:r>
          </w:p>
          <w:p w14:paraId="4ACD19E0" w14:textId="77777777" w:rsidR="00DF1B04" w:rsidRDefault="00DF1B04" w:rsidP="00DF1B04">
            <w:pPr>
              <w:pStyle w:val="Contedodatabela"/>
            </w:pPr>
          </w:p>
          <w:p w14:paraId="39668C94" w14:textId="77777777" w:rsidR="00DF1B04" w:rsidRDefault="00DF1B04" w:rsidP="00DF1B04">
            <w:pPr>
              <w:pStyle w:val="Contedodatabela"/>
            </w:pPr>
          </w:p>
          <w:p w14:paraId="758E96FE" w14:textId="2E2BE7F4" w:rsidR="00DF1B04" w:rsidRDefault="00DF1B04" w:rsidP="00DF1B04">
            <w:pPr>
              <w:pStyle w:val="Contedodatabela"/>
              <w:rPr>
                <w:b/>
                <w:bCs/>
              </w:rPr>
            </w:pPr>
            <w:r>
              <w:t>E-mail (caso possua):</w:t>
            </w:r>
          </w:p>
        </w:tc>
      </w:tr>
      <w:tr w:rsidR="00DF1B04" w14:paraId="5FDBABA0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226A3764" w14:textId="0E89DB26" w:rsidR="00DF1B04" w:rsidRDefault="00DF1B04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2.12 Levantamento Arquitetônico (anexar ao formulário)</w:t>
            </w:r>
          </w:p>
        </w:tc>
      </w:tr>
      <w:tr w:rsidR="007A0191" w14:paraId="652E37A8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2E4D43C9" w14:textId="3EAE4727" w:rsidR="007A0191" w:rsidRDefault="007A0191">
            <w:pPr>
              <w:pStyle w:val="Contedodatabela"/>
            </w:pPr>
          </w:p>
        </w:tc>
      </w:tr>
      <w:tr w:rsidR="007A0191" w14:paraId="367311ED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391A065E" w14:textId="3EEC6C26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  <w:r w:rsidR="00DF1B04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 Representatividade de solicitação: instituições e/ou pessoas que apoiam a iniciativa</w:t>
            </w:r>
            <w:r w:rsidR="00DF1B04">
              <w:rPr>
                <w:b/>
                <w:color w:val="000000"/>
              </w:rPr>
              <w:t xml:space="preserve"> *</w:t>
            </w:r>
          </w:p>
        </w:tc>
      </w:tr>
      <w:tr w:rsidR="007A0191" w14:paraId="669A704A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77837967" w14:textId="77777777" w:rsidR="007A0191" w:rsidRDefault="007A0191">
            <w:pPr>
              <w:pStyle w:val="Contedodatabela"/>
            </w:pPr>
          </w:p>
          <w:p w14:paraId="09D54920" w14:textId="77777777" w:rsidR="007A0191" w:rsidRDefault="007A0191">
            <w:pPr>
              <w:pStyle w:val="Contedodatabela"/>
            </w:pPr>
          </w:p>
          <w:p w14:paraId="566308E5" w14:textId="77777777" w:rsidR="007A0191" w:rsidRDefault="007A0191">
            <w:pPr>
              <w:pStyle w:val="Contedodatabela"/>
            </w:pPr>
          </w:p>
          <w:p w14:paraId="305922D7" w14:textId="77777777" w:rsidR="007A0191" w:rsidRDefault="007A0191">
            <w:pPr>
              <w:pStyle w:val="Contedodatabela"/>
            </w:pPr>
          </w:p>
        </w:tc>
      </w:tr>
      <w:tr w:rsidR="007A0191" w14:paraId="2646F58B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4DD2AD16" w14:textId="0EFDC480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  <w:r w:rsidR="00DF1B04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Fotografias – (Mínimo 3 fotos, máximo 10 </w:t>
            </w:r>
            <w:proofErr w:type="gramStart"/>
            <w:r>
              <w:rPr>
                <w:b/>
                <w:color w:val="000000"/>
              </w:rPr>
              <w:t>fotos)*</w:t>
            </w:r>
            <w:proofErr w:type="gramEnd"/>
          </w:p>
        </w:tc>
      </w:tr>
      <w:tr w:rsidR="007A0191" w14:paraId="2D8598AC" w14:textId="77777777">
        <w:tc>
          <w:tcPr>
            <w:tcW w:w="9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0B469317" w14:textId="77777777" w:rsidR="007A0191" w:rsidRDefault="000D63BB">
            <w:pPr>
              <w:pStyle w:val="Contedodatabela"/>
            </w:pPr>
            <w:r>
              <w:t>As fotografias podem ser anexadas de forma impressa ou em CD.</w:t>
            </w:r>
          </w:p>
        </w:tc>
      </w:tr>
    </w:tbl>
    <w:p w14:paraId="793EC49D" w14:textId="77777777" w:rsidR="007A0191" w:rsidRDefault="007A0191">
      <w:pPr>
        <w:pStyle w:val="Corpodetexto"/>
      </w:pPr>
    </w:p>
    <w:tbl>
      <w:tblPr>
        <w:tblW w:w="9640" w:type="dxa"/>
        <w:tblInd w:w="11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116" w:type="dxa"/>
          <w:bottom w:w="28" w:type="dxa"/>
          <w:right w:w="120" w:type="dxa"/>
        </w:tblCellMar>
        <w:tblLook w:val="0000" w:firstRow="0" w:lastRow="0" w:firstColumn="0" w:lastColumn="0" w:noHBand="0" w:noVBand="0"/>
      </w:tblPr>
      <w:tblGrid>
        <w:gridCol w:w="3374"/>
        <w:gridCol w:w="6266"/>
      </w:tblGrid>
      <w:tr w:rsidR="007A0191" w14:paraId="1A6DC7D8" w14:textId="77777777"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7809BBD5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6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2877E3E0" w14:textId="77777777" w:rsidR="007A0191" w:rsidRDefault="000D63BB">
            <w:pPr>
              <w:pStyle w:val="Contedodatabela"/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Assinatura</w:t>
            </w:r>
          </w:p>
        </w:tc>
      </w:tr>
      <w:tr w:rsidR="007A0191" w14:paraId="3174574E" w14:textId="77777777"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0098572E" w14:textId="77777777" w:rsidR="007A0191" w:rsidRDefault="007A0191">
            <w:pPr>
              <w:pStyle w:val="Contedodatabela"/>
              <w:snapToGrid w:val="0"/>
            </w:pPr>
          </w:p>
        </w:tc>
        <w:tc>
          <w:tcPr>
            <w:tcW w:w="6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16" w:type="dxa"/>
            </w:tcMar>
            <w:vAlign w:val="center"/>
          </w:tcPr>
          <w:p w14:paraId="6F552B8B" w14:textId="77777777" w:rsidR="007A0191" w:rsidRDefault="007A0191">
            <w:pPr>
              <w:pStyle w:val="Contedodatabela"/>
              <w:snapToGrid w:val="0"/>
            </w:pPr>
          </w:p>
        </w:tc>
      </w:tr>
    </w:tbl>
    <w:p w14:paraId="57460840" w14:textId="77777777" w:rsidR="007A0191" w:rsidRDefault="007A0191">
      <w:pPr>
        <w:pStyle w:val="Corpodetexto"/>
      </w:pPr>
    </w:p>
    <w:p w14:paraId="34B772F1" w14:textId="77777777" w:rsidR="007A0191" w:rsidRDefault="000D63BB">
      <w:pPr>
        <w:pStyle w:val="Corpodetexto"/>
        <w:jc w:val="both"/>
      </w:pPr>
      <w:proofErr w:type="spellStart"/>
      <w:r>
        <w:t>Obs</w:t>
      </w:r>
      <w:proofErr w:type="spellEnd"/>
      <w:r>
        <w:t xml:space="preserve">: podem ser anexados documentos de natureza diversas que tenham relevância para enriquecer o pedido de solicitação de tombamento. </w:t>
      </w:r>
      <w:proofErr w:type="spellStart"/>
      <w:r>
        <w:t>Ex</w:t>
      </w:r>
      <w:proofErr w:type="spellEnd"/>
      <w:r>
        <w:t>: matérias jornalistas, documentários, abaixo-assinados, plantas arquitetônicas, entre outros.</w:t>
      </w:r>
    </w:p>
    <w:p w14:paraId="7CC14C68" w14:textId="77777777" w:rsidR="007A0191" w:rsidRDefault="007A0191">
      <w:pPr>
        <w:pStyle w:val="Corpodetexto"/>
        <w:jc w:val="both"/>
      </w:pPr>
    </w:p>
    <w:sectPr w:rsidR="007A0191">
      <w:headerReference w:type="default" r:id="rId8"/>
      <w:footerReference w:type="default" r:id="rId9"/>
      <w:pgSz w:w="11906" w:h="16838"/>
      <w:pgMar w:top="2797" w:right="1134" w:bottom="2049" w:left="1134" w:header="1134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871D" w14:textId="77777777" w:rsidR="00CE110F" w:rsidRDefault="00CE110F">
      <w:r>
        <w:separator/>
      </w:r>
    </w:p>
  </w:endnote>
  <w:endnote w:type="continuationSeparator" w:id="0">
    <w:p w14:paraId="7F41C022" w14:textId="77777777" w:rsidR="00CE110F" w:rsidRDefault="00CE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37E4" w14:textId="77777777" w:rsidR="007A0191" w:rsidRDefault="007A0191">
    <w:pPr>
      <w:pStyle w:val="Corpodetexto"/>
      <w:spacing w:line="288" w:lineRule="auto"/>
      <w:jc w:val="right"/>
      <w:rPr>
        <w:rFonts w:ascii="Source Sans Pro Black" w:hAnsi="Source Sans Pro Black" w:cs="Arial"/>
        <w:b/>
        <w:color w:val="000000"/>
        <w:sz w:val="20"/>
        <w:szCs w:val="20"/>
      </w:rPr>
    </w:pPr>
  </w:p>
  <w:p w14:paraId="3B89E7EA" w14:textId="77777777" w:rsidR="007A0191" w:rsidRDefault="000D63BB">
    <w:pPr>
      <w:pStyle w:val="Corpodetexto"/>
      <w:spacing w:line="288" w:lineRule="auto"/>
      <w:jc w:val="right"/>
      <w:rPr>
        <w:rFonts w:ascii="Source Sans Pro Black" w:hAnsi="Source Sans Pro Black" w:cs="Arial"/>
        <w:b/>
        <w:color w:val="000000"/>
        <w:sz w:val="20"/>
        <w:szCs w:val="20"/>
      </w:rPr>
    </w:pPr>
    <w:r>
      <w:rPr>
        <w:rFonts w:ascii="Source Sans Pro Black" w:hAnsi="Source Sans Pro Black" w:cs="Arial"/>
        <w:b/>
        <w:color w:val="000000"/>
        <w:sz w:val="20"/>
        <w:szCs w:val="20"/>
      </w:rPr>
      <w:t>Guia de Tombamento do Patrimônio Material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8348" w14:textId="77777777" w:rsidR="00CE110F" w:rsidRDefault="00CE110F">
      <w:r>
        <w:separator/>
      </w:r>
    </w:p>
  </w:footnote>
  <w:footnote w:type="continuationSeparator" w:id="0">
    <w:p w14:paraId="0CC326BA" w14:textId="77777777" w:rsidR="00CE110F" w:rsidRDefault="00CE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F74F" w14:textId="77777777" w:rsidR="007A0191" w:rsidRDefault="000D63BB">
    <w:pPr>
      <w:pStyle w:val="Cabealho"/>
    </w:pPr>
    <w:r>
      <w:rPr>
        <w:noProof/>
      </w:rPr>
      <w:drawing>
        <wp:anchor distT="0" distB="0" distL="0" distR="0" simplePos="0" relativeHeight="9" behindDoc="1" locked="0" layoutInCell="1" allowOverlap="1" wp14:anchorId="780E81A9" wp14:editId="5F912655">
          <wp:simplePos x="0" y="0"/>
          <wp:positionH relativeFrom="column">
            <wp:posOffset>2226310</wp:posOffset>
          </wp:positionH>
          <wp:positionV relativeFrom="paragraph">
            <wp:posOffset>-395605</wp:posOffset>
          </wp:positionV>
          <wp:extent cx="1449705" cy="1045845"/>
          <wp:effectExtent l="0" t="0" r="0" b="0"/>
          <wp:wrapTopAndBottom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1045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597A9A" w14:textId="77777777" w:rsidR="007A0191" w:rsidRDefault="007A0191">
    <w:pPr>
      <w:pStyle w:val="Cabealho"/>
    </w:pPr>
  </w:p>
  <w:p w14:paraId="7EC124CF" w14:textId="77777777" w:rsidR="007A0191" w:rsidRDefault="007A0191">
    <w:pPr>
      <w:pStyle w:val="Cabealho"/>
    </w:pPr>
  </w:p>
  <w:p w14:paraId="52AE023F" w14:textId="77777777" w:rsidR="007A0191" w:rsidRDefault="007A0191">
    <w:pPr>
      <w:pStyle w:val="Cabealho"/>
    </w:pPr>
  </w:p>
  <w:p w14:paraId="78991E33" w14:textId="77777777" w:rsidR="007A0191" w:rsidRDefault="007A01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C1B"/>
    <w:multiLevelType w:val="multilevel"/>
    <w:tmpl w:val="4608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3081707"/>
    <w:multiLevelType w:val="multilevel"/>
    <w:tmpl w:val="238E5EC4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b w:val="0"/>
        <w:sz w:val="27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</w:rPr>
    </w:lvl>
  </w:abstractNum>
  <w:abstractNum w:abstractNumId="2" w15:restartNumberingAfterBreak="0">
    <w:nsid w:val="566D5984"/>
    <w:multiLevelType w:val="multilevel"/>
    <w:tmpl w:val="A7F880AC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191"/>
    <w:rsid w:val="000D63BB"/>
    <w:rsid w:val="00100FE5"/>
    <w:rsid w:val="00223DD7"/>
    <w:rsid w:val="007A0191"/>
    <w:rsid w:val="00A21DED"/>
    <w:rsid w:val="00CE110F"/>
    <w:rsid w:val="00DF1B04"/>
    <w:rsid w:val="00F1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AB11"/>
  <w15:docId w15:val="{2CE09CDD-F759-4D98-83D8-5B77AA4F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tulo1">
    <w:name w:val="heading 1"/>
    <w:basedOn w:val="Normal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WW-Fontepargpadro">
    <w:name w:val="WW-Fonte parág. padrão"/>
    <w:qFormat/>
  </w:style>
  <w:style w:type="character" w:customStyle="1" w:styleId="LinkdaInternet">
    <w:name w:val="Link da Internet"/>
    <w:basedOn w:val="WW-Fontepargpadro"/>
    <w:rPr>
      <w:color w:val="0000FF"/>
      <w:u w:val="single"/>
    </w:rPr>
  </w:style>
  <w:style w:type="character" w:customStyle="1" w:styleId="WW8Num2z0">
    <w:name w:val="WW8Num2z0"/>
    <w:qFormat/>
    <w:rPr>
      <w:rFonts w:ascii="Wingdings" w:hAnsi="Wingdings" w:cs="OpenSymbol;Arial Unicode MS"/>
    </w:rPr>
  </w:style>
  <w:style w:type="character" w:customStyle="1" w:styleId="ListLabel1">
    <w:name w:val="ListLabel 1"/>
    <w:qFormat/>
    <w:rPr>
      <w:rFonts w:cs="OpenSymbol;Arial Unicode MS"/>
      <w:b w:val="0"/>
      <w:sz w:val="27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Normal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numbering" w:customStyle="1" w:styleId="WW8Num2">
    <w:name w:val="WW8Num2"/>
    <w:qFormat/>
  </w:style>
  <w:style w:type="paragraph" w:styleId="Reviso">
    <w:name w:val="Revision"/>
    <w:hidden/>
    <w:uiPriority w:val="99"/>
    <w:semiHidden/>
    <w:rsid w:val="00A21DED"/>
    <w:rPr>
      <w:color w:val="00000A"/>
      <w:sz w:val="24"/>
      <w:szCs w:val="21"/>
    </w:rPr>
  </w:style>
  <w:style w:type="character" w:styleId="Hyperlink">
    <w:name w:val="Hyperlink"/>
    <w:basedOn w:val="Fontepargpadro"/>
    <w:uiPriority w:val="99"/>
    <w:unhideWhenUsed/>
    <w:rsid w:val="00100F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0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pam@secult.ce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1599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Jéssica</cp:lastModifiedBy>
  <cp:revision>75</cp:revision>
  <dcterms:created xsi:type="dcterms:W3CDTF">2016-12-29T09:11:00Z</dcterms:created>
  <dcterms:modified xsi:type="dcterms:W3CDTF">2021-07-06T17:49:00Z</dcterms:modified>
  <dc:language>pt-BR</dc:language>
</cp:coreProperties>
</file>