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color w:val="00000a"/>
          <w:sz w:val="26"/>
          <w:szCs w:val="26"/>
        </w:rPr>
      </w:pPr>
      <w:r w:rsidDel="00000000" w:rsidR="00000000" w:rsidRPr="00000000">
        <w:rPr>
          <w:b w:val="1"/>
          <w:color w:val="00000a"/>
          <w:sz w:val="26"/>
          <w:szCs w:val="26"/>
          <w:rtl w:val="0"/>
        </w:rPr>
        <w:t xml:space="preserve">I Prêmio Culturas Indígenas do Ceará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52.00000000000003" w:lineRule="auto"/>
        <w:jc w:val="center"/>
        <w:rPr>
          <w:rFonts w:ascii="Liberation Serif" w:cs="Liberation Serif" w:eastAsia="Liberation Serif" w:hAnsi="Liberation Serif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FICHA DE INSCRIÇÃO</w:t>
      </w:r>
    </w:p>
    <w:p w:rsidR="00000000" w:rsidDel="00000000" w:rsidP="00000000" w:rsidRDefault="00000000" w:rsidRPr="00000000" w14:paraId="00000005">
      <w:pPr>
        <w:widowControl w:val="0"/>
        <w:spacing w:line="252.00000000000003" w:lineRule="auto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6975"/>
        <w:tblGridChange w:id="0">
          <w:tblGrid>
            <w:gridCol w:w="2655"/>
            <w:gridCol w:w="6975"/>
          </w:tblGrid>
        </w:tblGridChange>
      </w:tblGrid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Identificação da Etnia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Organização Indígena (Proponente)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3) 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4) 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5) Município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6) Telefones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7)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8) Área de Atuação de acordo com o item 3.3.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Religiões, rituais e festas tradicionais;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Músicas, cantos e danças;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Línguas indígenas;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Narrativas simbólicas, histórias e outras narrativas orais;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Educação e processos próprios de transmissão de conhecimentos;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Meio ambiente, territorialidade e sustentabilidade das culturas indígenas;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Medicina indígena;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Alimentação indígena: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Manejo, plantio e coleta de recursos naturais;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Culinária indígena.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Jogos e brincadeiras;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Arte, produção material e artesanato;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Pinturas corporais, desenhos, grafismos e outras formas de expressão simbólica;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Arquitetura indígena;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Memória e patrimônio: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Documentação;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 Museus;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Pesquisas aplicadas.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Textos escritos;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)Dramatização e  Histórias encenadas;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Produção audiovisual e fotografia;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 Outras formas de expressão próprias das culturas indígenas.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9) Nome da Iniciativa Cultural realizada ou em realização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10) Tempo de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11) Justificativa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Obs.: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portfólio deve conter o maior número de informações históricas das práticas culturais da etnia que está se candidatando, com fotos, matérias de jornais, registros, documentação relativa à divulgação de trabalhos realizados ou em andamento, não havendo nenhum limite de volume e/ou páginas.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12) Fotografia(s):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52.00000000000003" w:lineRule="auto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Data: ___/____/20__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center"/>
        <w:rPr>
          <w:rFonts w:ascii="Liberation Serif" w:cs="Liberation Serif" w:eastAsia="Liberation Serif" w:hAnsi="Liberation Serif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Assinatura ou impressão digital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92" w:line="276" w:lineRule="auto"/>
        <w:jc w:val="both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92" w:line="276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292" w:line="276" w:lineRule="auto"/>
        <w:jc w:val="both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92" w:line="276" w:lineRule="auto"/>
        <w:jc w:val="both"/>
        <w:rPr>
          <w:rFonts w:ascii="Liberation Serif" w:cs="Liberation Serif" w:eastAsia="Liberation Serif" w:hAnsi="Liberation Serif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1113562</wp:posOffset>
          </wp:positionH>
          <wp:positionV relativeFrom="paragraph">
            <wp:posOffset>-28574</wp:posOffset>
          </wp:positionV>
          <wp:extent cx="3900113" cy="727919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0113" cy="7279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